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A81C" w14:textId="77777777" w:rsidR="007A5B4D" w:rsidRPr="003C6D15" w:rsidRDefault="007A5B4D" w:rsidP="007A5B4D">
      <w:pPr>
        <w:jc w:val="center"/>
        <w:rPr>
          <w:b/>
          <w:sz w:val="36"/>
          <w:lang w:val="en-GB"/>
        </w:rPr>
      </w:pPr>
      <w:bookmarkStart w:id="0" w:name="_Toc478365855"/>
      <w:bookmarkStart w:id="1" w:name="_Toc481760140"/>
      <w:bookmarkStart w:id="2" w:name="_Toc466900925"/>
      <w:r w:rsidRPr="003C6D15">
        <w:rPr>
          <w:b/>
          <w:sz w:val="36"/>
          <w:lang w:val="en-GB"/>
        </w:rPr>
        <w:t>Smart Ticketing Alliance - Certification Working Group</w:t>
      </w:r>
    </w:p>
    <w:p w14:paraId="24E0E183" w14:textId="77777777" w:rsidR="007A5B4D" w:rsidRPr="003C6D15" w:rsidRDefault="007A5B4D" w:rsidP="007A5B4D">
      <w:pPr>
        <w:jc w:val="center"/>
        <w:rPr>
          <w:color w:val="004080"/>
          <w:lang w:val="en-GB"/>
        </w:rPr>
      </w:pPr>
      <w:r w:rsidRPr="003C6D15">
        <w:rPr>
          <w:noProof/>
          <w:lang w:val="en-US"/>
        </w:rPr>
        <w:drawing>
          <wp:inline distT="0" distB="0" distL="0" distR="0" wp14:anchorId="4FE2B018" wp14:editId="468A6674">
            <wp:extent cx="2809875" cy="1019175"/>
            <wp:effectExtent l="0" t="0" r="0" b="0"/>
            <wp:docPr id="2" name="Picture 4" descr="cid:image001.jpg@01D184F7.3181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84F7.31814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1FEE" w14:textId="77777777" w:rsidR="007A5B4D" w:rsidRPr="003C6D15" w:rsidRDefault="007A5B4D" w:rsidP="007A5B4D">
      <w:pPr>
        <w:rPr>
          <w:color w:val="004080"/>
          <w:lang w:val="en-GB"/>
        </w:rPr>
      </w:pPr>
    </w:p>
    <w:p w14:paraId="1E2DC6ED" w14:textId="77777777" w:rsidR="007A5B4D" w:rsidRPr="003C6D15" w:rsidRDefault="007A5B4D" w:rsidP="007A5B4D">
      <w:pPr>
        <w:rPr>
          <w:lang w:val="en-GB"/>
        </w:rPr>
      </w:pPr>
    </w:p>
    <w:p w14:paraId="5D35474A" w14:textId="77777777" w:rsidR="007A5B4D" w:rsidRPr="003C6D15" w:rsidRDefault="007A5B4D" w:rsidP="007A5B4D">
      <w:pPr>
        <w:rPr>
          <w:lang w:val="en-GB"/>
        </w:rPr>
      </w:pPr>
    </w:p>
    <w:p w14:paraId="5FFCCFE0" w14:textId="77777777" w:rsidR="007A5B4D" w:rsidRPr="003C6D15" w:rsidRDefault="007A5B4D" w:rsidP="007A5B4D">
      <w:pPr>
        <w:rPr>
          <w:lang w:val="en-GB"/>
        </w:rPr>
      </w:pPr>
    </w:p>
    <w:p w14:paraId="00BFB718" w14:textId="77777777" w:rsidR="007A5B4D" w:rsidRPr="003C6D15" w:rsidRDefault="007A5B4D" w:rsidP="007A5B4D">
      <w:pPr>
        <w:rPr>
          <w:lang w:val="en-GB"/>
        </w:rPr>
      </w:pPr>
    </w:p>
    <w:p w14:paraId="55DFCAB7" w14:textId="7F881A25" w:rsidR="007A5B4D" w:rsidRDefault="007A5B4D" w:rsidP="007A5B4D">
      <w:pPr>
        <w:rPr>
          <w:lang w:val="en-GB"/>
        </w:rPr>
      </w:pPr>
    </w:p>
    <w:p w14:paraId="23600164" w14:textId="35222E39" w:rsidR="005F7ACC" w:rsidRDefault="005F7ACC" w:rsidP="007A5B4D">
      <w:pPr>
        <w:rPr>
          <w:lang w:val="en-GB"/>
        </w:rPr>
      </w:pPr>
    </w:p>
    <w:p w14:paraId="7B5412D3" w14:textId="77777777" w:rsidR="005F7ACC" w:rsidRPr="003C6D15" w:rsidRDefault="005F7ACC" w:rsidP="007A5B4D">
      <w:pPr>
        <w:rPr>
          <w:lang w:val="en-GB"/>
        </w:rPr>
      </w:pPr>
    </w:p>
    <w:p w14:paraId="0570B4C3" w14:textId="05F4053C" w:rsidR="007A5B4D" w:rsidRPr="003C6D15" w:rsidRDefault="00F87565" w:rsidP="007A5B4D">
      <w:pPr>
        <w:jc w:val="center"/>
        <w:rPr>
          <w:b/>
          <w:color w:val="004080"/>
          <w:sz w:val="52"/>
          <w:szCs w:val="36"/>
          <w:lang w:val="en-GB"/>
        </w:rPr>
      </w:pPr>
      <w:r w:rsidRPr="003C6D15">
        <w:rPr>
          <w:b/>
          <w:color w:val="004080"/>
          <w:sz w:val="52"/>
          <w:szCs w:val="36"/>
          <w:lang w:val="en-GB"/>
        </w:rPr>
        <w:t>STA Contactless Interface Certification</w:t>
      </w:r>
      <w:r w:rsidRPr="003C6D15">
        <w:rPr>
          <w:b/>
          <w:color w:val="004080"/>
          <w:sz w:val="52"/>
          <w:szCs w:val="36"/>
          <w:lang w:val="en-GB"/>
        </w:rPr>
        <w:br/>
        <w:t>for Public Transport Products</w:t>
      </w:r>
      <w:r w:rsidRPr="003C6D15">
        <w:rPr>
          <w:b/>
          <w:color w:val="004080"/>
          <w:sz w:val="52"/>
          <w:szCs w:val="36"/>
          <w:lang w:val="en-GB"/>
        </w:rPr>
        <w:br/>
        <w:t>Implementation Conformance Statement (ICS)</w:t>
      </w:r>
      <w:r w:rsidR="007A5B4D" w:rsidRPr="003C6D15">
        <w:rPr>
          <w:b/>
          <w:color w:val="004080"/>
          <w:sz w:val="52"/>
          <w:szCs w:val="36"/>
          <w:lang w:val="en-GB"/>
        </w:rPr>
        <w:t xml:space="preserve"> </w:t>
      </w:r>
      <w:r w:rsidR="003A6401">
        <w:rPr>
          <w:b/>
          <w:color w:val="004080"/>
          <w:sz w:val="52"/>
          <w:szCs w:val="36"/>
          <w:lang w:val="en-GB"/>
        </w:rPr>
        <w:t>for PCD</w:t>
      </w:r>
    </w:p>
    <w:p w14:paraId="402C36BB" w14:textId="77777777" w:rsidR="00BF43EE" w:rsidRPr="003C6D15" w:rsidRDefault="007A5B4D" w:rsidP="00BF43EE">
      <w:pPr>
        <w:rPr>
          <w:lang w:val="en-GB"/>
        </w:rPr>
      </w:pPr>
      <w:r w:rsidRPr="003C6D15">
        <w:rPr>
          <w:lang w:val="en-GB"/>
        </w:rPr>
        <w:br w:type="page"/>
      </w:r>
    </w:p>
    <w:p w14:paraId="7B3C888F" w14:textId="77777777" w:rsidR="00017563" w:rsidRPr="003C6D15" w:rsidRDefault="00017563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REVISION LIST</w:t>
      </w:r>
    </w:p>
    <w:p w14:paraId="5C4FD3FA" w14:textId="77777777" w:rsidR="00D87F8A" w:rsidRPr="003C6D15" w:rsidRDefault="00D87F8A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379"/>
        <w:gridCol w:w="7200"/>
      </w:tblGrid>
      <w:tr w:rsidR="00017563" w:rsidRPr="003C6D15" w14:paraId="6371CFFB" w14:textId="77777777" w:rsidTr="00861747">
        <w:tc>
          <w:tcPr>
            <w:tcW w:w="1065" w:type="dxa"/>
            <w:tcBorders>
              <w:bottom w:val="nil"/>
            </w:tcBorders>
          </w:tcPr>
          <w:p w14:paraId="7D840BBD" w14:textId="297D1817" w:rsidR="00017563" w:rsidRPr="003C6D15" w:rsidRDefault="007C358D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</w:t>
            </w:r>
            <w:r w:rsidR="00017563" w:rsidRPr="003C6D15">
              <w:rPr>
                <w:rFonts w:ascii="Calibri" w:hAnsi="Calibri"/>
                <w:lang w:val="en-GB"/>
              </w:rPr>
              <w:t>ersion</w:t>
            </w:r>
          </w:p>
        </w:tc>
        <w:tc>
          <w:tcPr>
            <w:tcW w:w="1379" w:type="dxa"/>
            <w:tcBorders>
              <w:bottom w:val="nil"/>
            </w:tcBorders>
          </w:tcPr>
          <w:p w14:paraId="4DC33D6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7200" w:type="dxa"/>
            <w:tcBorders>
              <w:bottom w:val="nil"/>
            </w:tcBorders>
          </w:tcPr>
          <w:p w14:paraId="5617A069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Modifications</w:t>
            </w:r>
          </w:p>
        </w:tc>
      </w:tr>
      <w:tr w:rsidR="00017563" w:rsidRPr="006073BA" w14:paraId="69E63279" w14:textId="77777777" w:rsidTr="00861747">
        <w:tc>
          <w:tcPr>
            <w:tcW w:w="1065" w:type="dxa"/>
          </w:tcPr>
          <w:p w14:paraId="2044C95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V1.0</w:t>
            </w:r>
          </w:p>
        </w:tc>
        <w:tc>
          <w:tcPr>
            <w:tcW w:w="1379" w:type="dxa"/>
          </w:tcPr>
          <w:p w14:paraId="09ED03CC" w14:textId="20E8F640" w:rsidR="00017563" w:rsidRPr="003C6D15" w:rsidRDefault="00737347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737347">
              <w:rPr>
                <w:rFonts w:ascii="Calibri" w:hAnsi="Calibri"/>
                <w:lang w:val="en-GB"/>
              </w:rPr>
              <w:t>13/12/2017</w:t>
            </w:r>
          </w:p>
        </w:tc>
        <w:tc>
          <w:tcPr>
            <w:tcW w:w="7200" w:type="dxa"/>
          </w:tcPr>
          <w:p w14:paraId="64B75FE1" w14:textId="3679035A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First public version</w:t>
            </w:r>
            <w:r w:rsidR="006A060F">
              <w:rPr>
                <w:rFonts w:ascii="Calibri" w:hAnsi="Calibri"/>
                <w:lang w:val="en-GB"/>
              </w:rPr>
              <w:t xml:space="preserve"> for PICC and PCD</w:t>
            </w:r>
          </w:p>
        </w:tc>
      </w:tr>
      <w:tr w:rsidR="00B95483" w:rsidRPr="006073BA" w14:paraId="4C168967" w14:textId="77777777" w:rsidTr="00710857">
        <w:trPr>
          <w:trHeight w:val="658"/>
        </w:trPr>
        <w:tc>
          <w:tcPr>
            <w:tcW w:w="1065" w:type="dxa"/>
          </w:tcPr>
          <w:p w14:paraId="02E9EA33" w14:textId="6DD7611D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V2.1</w:t>
            </w:r>
          </w:p>
        </w:tc>
        <w:tc>
          <w:tcPr>
            <w:tcW w:w="1379" w:type="dxa"/>
          </w:tcPr>
          <w:p w14:paraId="62CA459F" w14:textId="3EDC7AD3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Pr="00665725">
              <w:rPr>
                <w:rFonts w:ascii="Calibri" w:hAnsi="Calibri"/>
                <w:lang w:val="en-GB"/>
              </w:rPr>
              <w:t>/11/2018</w:t>
            </w:r>
          </w:p>
        </w:tc>
        <w:tc>
          <w:tcPr>
            <w:tcW w:w="7200" w:type="dxa"/>
          </w:tcPr>
          <w:p w14:paraId="3A7372CB" w14:textId="01736749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Separation in two different documents: one for PICC and this document for PCD</w:t>
            </w:r>
          </w:p>
          <w:p w14:paraId="01A50CD6" w14:textId="4B518312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applicable for PCD testing </w:t>
            </w:r>
            <w:r w:rsidR="00483004">
              <w:rPr>
                <w:rFonts w:ascii="Calibri" w:hAnsi="Calibri"/>
                <w:lang w:val="en-GB"/>
              </w:rPr>
              <w:t>in accordance with</w:t>
            </w:r>
            <w:r>
              <w:rPr>
                <w:rFonts w:ascii="Calibri" w:hAnsi="Calibri"/>
                <w:lang w:val="en-GB"/>
              </w:rPr>
              <w:t xml:space="preserve"> CEN/TS 16794:2017</w:t>
            </w:r>
          </w:p>
          <w:p w14:paraId="04DDCD38" w14:textId="67D5B9BB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2.1 to be consistent with the </w:t>
            </w:r>
            <w:r w:rsidRPr="00B95483">
              <w:rPr>
                <w:rFonts w:ascii="Calibri" w:hAnsi="Calibri"/>
                <w:lang w:val="en-GB"/>
              </w:rPr>
              <w:t>Implementation Conformance Statement (ICS) for PICC</w:t>
            </w:r>
            <w:r>
              <w:rPr>
                <w:rFonts w:ascii="Calibri" w:hAnsi="Calibri"/>
                <w:lang w:val="en-GB"/>
              </w:rPr>
              <w:t xml:space="preserve"> document</w:t>
            </w:r>
          </w:p>
        </w:tc>
      </w:tr>
      <w:tr w:rsidR="00807C5B" w:rsidRPr="006073BA" w14:paraId="09715D48" w14:textId="77777777" w:rsidTr="00710857">
        <w:trPr>
          <w:trHeight w:val="658"/>
        </w:trPr>
        <w:tc>
          <w:tcPr>
            <w:tcW w:w="1065" w:type="dxa"/>
          </w:tcPr>
          <w:p w14:paraId="69BAC504" w14:textId="03B2F01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V2.2</w:t>
            </w:r>
          </w:p>
        </w:tc>
        <w:tc>
          <w:tcPr>
            <w:tcW w:w="1379" w:type="dxa"/>
          </w:tcPr>
          <w:p w14:paraId="3D252376" w14:textId="0E2F2D5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="00170548">
              <w:rPr>
                <w:rFonts w:ascii="Calibri" w:hAnsi="Calibri"/>
                <w:lang w:val="en-GB"/>
              </w:rPr>
              <w:t>2</w:t>
            </w:r>
            <w:r>
              <w:rPr>
                <w:rFonts w:ascii="Calibri" w:hAnsi="Calibri"/>
                <w:lang w:val="en-GB"/>
              </w:rPr>
              <w:t>/06/2019</w:t>
            </w:r>
          </w:p>
        </w:tc>
        <w:tc>
          <w:tcPr>
            <w:tcW w:w="7200" w:type="dxa"/>
          </w:tcPr>
          <w:p w14:paraId="754744D5" w14:textId="77777777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807C5B">
              <w:rPr>
                <w:rFonts w:ascii="Calibri" w:hAnsi="Calibri"/>
                <w:lang w:val="en-GB"/>
              </w:rPr>
              <w:t>The ICS data "Transaction supported when more than one PICC in the field" shall be published in the certification letter.</w:t>
            </w:r>
          </w:p>
          <w:p w14:paraId="54CE4D1E" w14:textId="08DEF90F" w:rsidR="00170548" w:rsidRDefault="00170548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 new item is added: The S(PARAMETERS) support.</w:t>
            </w:r>
          </w:p>
        </w:tc>
      </w:tr>
      <w:tr w:rsidR="00D74582" w:rsidRPr="00487A1E" w14:paraId="3BA75B2F" w14:textId="77777777" w:rsidTr="00710857">
        <w:trPr>
          <w:trHeight w:val="658"/>
        </w:trPr>
        <w:tc>
          <w:tcPr>
            <w:tcW w:w="1065" w:type="dxa"/>
          </w:tcPr>
          <w:p w14:paraId="6FD8367D" w14:textId="519C2508" w:rsidR="00D74582" w:rsidRDefault="00D74582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V2.3</w:t>
            </w:r>
          </w:p>
        </w:tc>
        <w:tc>
          <w:tcPr>
            <w:tcW w:w="1379" w:type="dxa"/>
          </w:tcPr>
          <w:p w14:paraId="54AF5CD5" w14:textId="74FF6383" w:rsidR="00D74582" w:rsidRDefault="007B3E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D74582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6</w:t>
            </w:r>
            <w:r w:rsidR="00D74582">
              <w:rPr>
                <w:rFonts w:ascii="Calibri" w:hAnsi="Calibri"/>
                <w:lang w:val="en-GB"/>
              </w:rPr>
              <w:t>/2020</w:t>
            </w:r>
          </w:p>
        </w:tc>
        <w:tc>
          <w:tcPr>
            <w:tcW w:w="7200" w:type="dxa"/>
          </w:tcPr>
          <w:p w14:paraId="715E99C2" w14:textId="185537DA" w:rsidR="00487A1E" w:rsidRDefault="00487A1E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update on the item [PCD3.1]</w:t>
            </w:r>
          </w:p>
          <w:p w14:paraId="059B7C54" w14:textId="39D667F3" w:rsidR="00487A1E" w:rsidRDefault="004A38E5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information about a previous certification shall be published in the certification letter.</w:t>
            </w:r>
          </w:p>
          <w:p w14:paraId="6689484B" w14:textId="6E05E863" w:rsidR="004A38E5" w:rsidRPr="00807C5B" w:rsidRDefault="004A38E5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Two new items are added: </w:t>
            </w:r>
            <w:r w:rsidRPr="004A38E5">
              <w:rPr>
                <w:rFonts w:ascii="Calibri" w:hAnsi="Calibri"/>
                <w:lang w:val="en-GB"/>
              </w:rPr>
              <w:t xml:space="preserve">PCD internal </w:t>
            </w:r>
            <w:r w:rsidRPr="007B3E63">
              <w:rPr>
                <w:rFonts w:ascii="Calibri" w:hAnsi="Calibri"/>
                <w:u w:val="single"/>
                <w:lang w:val="en-GB"/>
              </w:rPr>
              <w:t>output</w:t>
            </w:r>
            <w:r>
              <w:rPr>
                <w:rFonts w:ascii="Calibri" w:hAnsi="Calibri"/>
                <w:lang w:val="en-GB"/>
              </w:rPr>
              <w:t xml:space="preserve"> and </w:t>
            </w:r>
            <w:r w:rsidRPr="007B3E63">
              <w:rPr>
                <w:rFonts w:ascii="Calibri" w:hAnsi="Calibri"/>
                <w:u w:val="single"/>
                <w:lang w:val="en-GB"/>
              </w:rPr>
              <w:t>input</w:t>
            </w:r>
            <w:r w:rsidRPr="004A38E5">
              <w:rPr>
                <w:rFonts w:ascii="Calibri" w:hAnsi="Calibri"/>
                <w:lang w:val="en-GB"/>
              </w:rPr>
              <w:t xml:space="preserve"> buffer size</w:t>
            </w:r>
            <w:r w:rsidR="00B24792">
              <w:rPr>
                <w:rFonts w:ascii="Calibri" w:hAnsi="Calibri"/>
                <w:lang w:val="en-GB"/>
              </w:rPr>
              <w:t>s</w:t>
            </w:r>
            <w:r w:rsidRPr="004A38E5">
              <w:rPr>
                <w:rFonts w:ascii="Calibri" w:hAnsi="Calibri"/>
                <w:lang w:val="en-GB"/>
              </w:rPr>
              <w:t>.</w:t>
            </w:r>
            <w:r>
              <w:rPr>
                <w:rFonts w:ascii="Calibri" w:hAnsi="Calibri"/>
                <w:lang w:val="en-GB"/>
              </w:rPr>
              <w:t xml:space="preserve"> A note about these new fields is also added.</w:t>
            </w:r>
          </w:p>
        </w:tc>
      </w:tr>
      <w:tr w:rsidR="00E0318B" w:rsidRPr="006073BA" w14:paraId="560DB633" w14:textId="77777777" w:rsidTr="00710857">
        <w:trPr>
          <w:trHeight w:val="658"/>
        </w:trPr>
        <w:tc>
          <w:tcPr>
            <w:tcW w:w="1065" w:type="dxa"/>
          </w:tcPr>
          <w:p w14:paraId="07E96C51" w14:textId="437CE71F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V2.4</w:t>
            </w:r>
          </w:p>
        </w:tc>
        <w:tc>
          <w:tcPr>
            <w:tcW w:w="1379" w:type="dxa"/>
          </w:tcPr>
          <w:p w14:paraId="20ED1A79" w14:textId="29BB57BF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12/12/2023</w:t>
            </w:r>
          </w:p>
        </w:tc>
        <w:tc>
          <w:tcPr>
            <w:tcW w:w="7200" w:type="dxa"/>
          </w:tcPr>
          <w:p w14:paraId="431D4C87" w14:textId="1321F8CE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precisely which hardware is provided to the Test Laboratory ([PCD1.6])</w:t>
            </w:r>
          </w:p>
        </w:tc>
      </w:tr>
      <w:tr w:rsidR="00E0318B" w:rsidRPr="006073BA" w14:paraId="4ED43FFE" w14:textId="77777777" w:rsidTr="00390D4B">
        <w:trPr>
          <w:trHeight w:val="282"/>
        </w:trPr>
        <w:tc>
          <w:tcPr>
            <w:tcW w:w="1065" w:type="dxa"/>
          </w:tcPr>
          <w:p w14:paraId="2C0AB733" w14:textId="20AF0AC6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V3.0</w:t>
            </w:r>
          </w:p>
        </w:tc>
        <w:tc>
          <w:tcPr>
            <w:tcW w:w="1379" w:type="dxa"/>
          </w:tcPr>
          <w:p w14:paraId="3222FD44" w14:textId="02C25AAB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17/11/2022</w:t>
            </w:r>
          </w:p>
        </w:tc>
        <w:tc>
          <w:tcPr>
            <w:tcW w:w="7200" w:type="dxa"/>
          </w:tcPr>
          <w:p w14:paraId="6E96D884" w14:textId="77777777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9F4B1E">
              <w:rPr>
                <w:rFonts w:ascii="Calibri" w:hAnsi="Calibri"/>
                <w:lang w:val="en-GB"/>
              </w:rPr>
              <w:t xml:space="preserve">Version applicable for PCD testing </w:t>
            </w:r>
            <w:r>
              <w:rPr>
                <w:rFonts w:ascii="Calibri" w:hAnsi="Calibri"/>
                <w:lang w:val="en-GB"/>
              </w:rPr>
              <w:t>in accordance with</w:t>
            </w:r>
            <w:r w:rsidRPr="009F4B1E">
              <w:rPr>
                <w:rFonts w:ascii="Calibri" w:hAnsi="Calibri"/>
                <w:lang w:val="en-GB"/>
              </w:rPr>
              <w:t xml:space="preserve"> ISO/IEC TS 24192:202</w:t>
            </w:r>
            <w:r>
              <w:rPr>
                <w:rFonts w:ascii="Calibri" w:hAnsi="Calibri"/>
                <w:lang w:val="en-GB"/>
              </w:rPr>
              <w:t>1</w:t>
            </w:r>
          </w:p>
          <w:p w14:paraId="035AD619" w14:textId="3D0911AC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2E227A">
              <w:rPr>
                <w:rFonts w:ascii="Calibri" w:hAnsi="Calibri"/>
                <w:lang w:val="en-GB"/>
              </w:rPr>
              <w:t xml:space="preserve">Release </w:t>
            </w:r>
            <w:r>
              <w:rPr>
                <w:rFonts w:ascii="Calibri" w:hAnsi="Calibri"/>
                <w:lang w:val="en-GB"/>
              </w:rPr>
              <w:t>C</w:t>
            </w:r>
            <w:r w:rsidRPr="002E227A">
              <w:rPr>
                <w:rFonts w:ascii="Calibri" w:hAnsi="Calibri"/>
                <w:lang w:val="en-GB"/>
              </w:rPr>
              <w:t xml:space="preserve">andidate version subject to adjustments post round robin tests campaign with accredited </w:t>
            </w:r>
            <w:r>
              <w:rPr>
                <w:rFonts w:ascii="Calibri" w:hAnsi="Calibri"/>
                <w:lang w:val="en-GB"/>
              </w:rPr>
              <w:t>T</w:t>
            </w:r>
            <w:r w:rsidRPr="002E227A">
              <w:rPr>
                <w:rFonts w:ascii="Calibri" w:hAnsi="Calibri"/>
                <w:lang w:val="en-GB"/>
              </w:rPr>
              <w:t xml:space="preserve">est </w:t>
            </w:r>
            <w:r>
              <w:rPr>
                <w:rFonts w:ascii="Calibri" w:hAnsi="Calibri"/>
                <w:lang w:val="en-GB"/>
              </w:rPr>
              <w:t>L</w:t>
            </w:r>
            <w:r w:rsidRPr="002E227A">
              <w:rPr>
                <w:rFonts w:ascii="Calibri" w:hAnsi="Calibri"/>
                <w:lang w:val="en-GB"/>
              </w:rPr>
              <w:t>ab</w:t>
            </w:r>
            <w:r>
              <w:rPr>
                <w:rFonts w:ascii="Calibri" w:hAnsi="Calibri"/>
                <w:lang w:val="en-GB"/>
              </w:rPr>
              <w:t>oratorie</w:t>
            </w:r>
            <w:r w:rsidRPr="002E227A">
              <w:rPr>
                <w:rFonts w:ascii="Calibri" w:hAnsi="Calibri"/>
                <w:lang w:val="en-GB"/>
              </w:rPr>
              <w:t>s</w:t>
            </w:r>
          </w:p>
        </w:tc>
      </w:tr>
      <w:tr w:rsidR="00E0318B" w:rsidRPr="00F179DF" w14:paraId="0A02FA9C" w14:textId="77777777" w:rsidTr="00390D4B">
        <w:trPr>
          <w:trHeight w:val="282"/>
        </w:trPr>
        <w:tc>
          <w:tcPr>
            <w:tcW w:w="1065" w:type="dxa"/>
          </w:tcPr>
          <w:p w14:paraId="0F963F00" w14:textId="0BB2E6AB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V3.1</w:t>
            </w:r>
          </w:p>
        </w:tc>
        <w:tc>
          <w:tcPr>
            <w:tcW w:w="1379" w:type="dxa"/>
          </w:tcPr>
          <w:p w14:paraId="11FB9EF3" w14:textId="5D274C2C" w:rsidR="00E0318B" w:rsidRDefault="00F11D31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09</w:t>
            </w:r>
            <w:r w:rsidR="00E0318B">
              <w:rPr>
                <w:rFonts w:ascii="Calibri" w:hAnsi="Calibri"/>
                <w:lang w:val="en-GB"/>
              </w:rPr>
              <w:t>/</w:t>
            </w:r>
            <w:r w:rsidR="00F35395">
              <w:rPr>
                <w:rFonts w:ascii="Calibri" w:hAnsi="Calibri"/>
                <w:lang w:val="en-GB"/>
              </w:rPr>
              <w:t>0</w:t>
            </w:r>
            <w:r>
              <w:rPr>
                <w:rFonts w:ascii="Calibri" w:hAnsi="Calibri"/>
                <w:lang w:val="en-GB"/>
              </w:rPr>
              <w:t>7</w:t>
            </w:r>
            <w:r w:rsidR="00E0318B">
              <w:rPr>
                <w:rFonts w:ascii="Calibri" w:hAnsi="Calibri"/>
                <w:lang w:val="en-GB"/>
              </w:rPr>
              <w:t>/202</w:t>
            </w:r>
            <w:r w:rsidR="00F35395">
              <w:rPr>
                <w:rFonts w:ascii="Calibri" w:hAnsi="Calibri"/>
                <w:lang w:val="en-GB"/>
              </w:rPr>
              <w:t>4</w:t>
            </w:r>
          </w:p>
        </w:tc>
        <w:tc>
          <w:tcPr>
            <w:tcW w:w="7200" w:type="dxa"/>
          </w:tcPr>
          <w:p w14:paraId="74217BA0" w14:textId="77777777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precisely which hardware is provided to the Test Laboratory ([PCD1.6])</w:t>
            </w:r>
          </w:p>
          <w:p w14:paraId="50BD74C0" w14:textId="14B58C66" w:rsidR="00F179DF" w:rsidRDefault="00F179DF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the operating distance for each PT reader type ([PCD2.1])</w:t>
            </w:r>
          </w:p>
          <w:p w14:paraId="7D0D8061" w14:textId="5C5444B8" w:rsidR="00F35395" w:rsidRPr="009F4B1E" w:rsidRDefault="00F35395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</w:t>
            </w:r>
          </w:p>
        </w:tc>
      </w:tr>
    </w:tbl>
    <w:p w14:paraId="71043589" w14:textId="77777777" w:rsidR="00665439" w:rsidRPr="003C6D15" w:rsidRDefault="00665439">
      <w:pPr>
        <w:rPr>
          <w:rFonts w:ascii="DIN" w:eastAsia="Times New Roman" w:hAnsi="DIN" w:cs="Times New Roman"/>
          <w:szCs w:val="20"/>
          <w:lang w:val="en-GB" w:eastAsia="fr-FR"/>
        </w:rPr>
      </w:pPr>
      <w:r w:rsidRPr="003C6D15">
        <w:rPr>
          <w:lang w:val="en-GB"/>
        </w:rPr>
        <w:br w:type="page"/>
      </w:r>
    </w:p>
    <w:p w14:paraId="4986B125" w14:textId="77777777" w:rsidR="00017563" w:rsidRPr="003C6D15" w:rsidRDefault="00017563" w:rsidP="00665439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Table of contents</w:t>
      </w:r>
    </w:p>
    <w:p w14:paraId="5EF11941" w14:textId="418887CB" w:rsidR="00F179DF" w:rsidRDefault="000139C5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"1-2" \h \z \u </w:instrText>
      </w:r>
      <w:r>
        <w:rPr>
          <w:lang w:val="en-GB"/>
        </w:rPr>
        <w:fldChar w:fldCharType="separate"/>
      </w:r>
      <w:hyperlink w:anchor="_Toc171430895" w:history="1">
        <w:r w:rsidR="00F179DF" w:rsidRPr="00B60C9D">
          <w:rPr>
            <w:rStyle w:val="Lienhypertexte"/>
            <w:rFonts w:eastAsia="MS Mincho" w:cs="Calibri"/>
            <w:noProof/>
          </w:rPr>
          <w:t>1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Scope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_Toc171430895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4</w:t>
        </w:r>
        <w:r w:rsidR="00F179DF">
          <w:rPr>
            <w:noProof/>
            <w:webHidden/>
          </w:rPr>
          <w:fldChar w:fldCharType="end"/>
        </w:r>
      </w:hyperlink>
    </w:p>
    <w:p w14:paraId="6262AA21" w14:textId="328ACE60" w:rsidR="00F179DF" w:rsidRDefault="006073BA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6" w:history="1">
        <w:r w:rsidR="00F179DF" w:rsidRPr="00B60C9D">
          <w:rPr>
            <w:rStyle w:val="Lienhypertexte"/>
            <w:noProof/>
          </w:rPr>
          <w:t>2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Certification Stakeholders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_Toc171430896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5</w:t>
        </w:r>
        <w:r w:rsidR="00F179DF">
          <w:rPr>
            <w:noProof/>
            <w:webHidden/>
          </w:rPr>
          <w:fldChar w:fldCharType="end"/>
        </w:r>
      </w:hyperlink>
    </w:p>
    <w:p w14:paraId="7E2593D1" w14:textId="45D0012D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7" w:history="1">
        <w:r w:rsidR="00F179DF" w:rsidRPr="00B60C9D">
          <w:rPr>
            <w:rStyle w:val="Lienhypertexte"/>
            <w:noProof/>
          </w:rPr>
          <w:t>a.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Vendor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_Toc171430897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5</w:t>
        </w:r>
        <w:r w:rsidR="00F179DF">
          <w:rPr>
            <w:noProof/>
            <w:webHidden/>
          </w:rPr>
          <w:fldChar w:fldCharType="end"/>
        </w:r>
      </w:hyperlink>
    </w:p>
    <w:p w14:paraId="02A4C558" w14:textId="583138A1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8" w:history="1">
        <w:r w:rsidR="00F179DF" w:rsidRPr="00B60C9D">
          <w:rPr>
            <w:rStyle w:val="Lienhypertexte"/>
            <w:noProof/>
          </w:rPr>
          <w:t>b.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Test Laboratory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_Toc171430898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5</w:t>
        </w:r>
        <w:r w:rsidR="00F179DF">
          <w:rPr>
            <w:noProof/>
            <w:webHidden/>
          </w:rPr>
          <w:fldChar w:fldCharType="end"/>
        </w:r>
      </w:hyperlink>
    </w:p>
    <w:p w14:paraId="063383BC" w14:textId="7A46E11C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9" w:history="1">
        <w:r w:rsidR="00F179DF" w:rsidRPr="00B60C9D">
          <w:rPr>
            <w:rStyle w:val="Lienhypertexte"/>
            <w:noProof/>
          </w:rPr>
          <w:t>c.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Certification Body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_Toc171430899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5</w:t>
        </w:r>
        <w:r w:rsidR="00F179DF">
          <w:rPr>
            <w:noProof/>
            <w:webHidden/>
          </w:rPr>
          <w:fldChar w:fldCharType="end"/>
        </w:r>
      </w:hyperlink>
    </w:p>
    <w:p w14:paraId="015170B6" w14:textId="1B77F63B" w:rsidR="00F179DF" w:rsidRDefault="006073BA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0" w:history="1">
        <w:r w:rsidR="00F179DF" w:rsidRPr="00B60C9D">
          <w:rPr>
            <w:rStyle w:val="Lienhypertexte"/>
            <w:noProof/>
          </w:rPr>
          <w:t>3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ICS for PT Readers – PCD (information to publish)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_Toc171430900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6</w:t>
        </w:r>
        <w:r w:rsidR="00F179DF">
          <w:rPr>
            <w:noProof/>
            <w:webHidden/>
          </w:rPr>
          <w:fldChar w:fldCharType="end"/>
        </w:r>
      </w:hyperlink>
    </w:p>
    <w:p w14:paraId="2C5D9D12" w14:textId="527107FC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1" w:history="1">
        <w:r w:rsidR="00F179DF" w:rsidRPr="00B60C9D">
          <w:rPr>
            <w:rStyle w:val="Lienhypertexte"/>
            <w:noProof/>
          </w:rPr>
          <w:t>a.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PCD Product Description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_Toc171430901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6</w:t>
        </w:r>
        <w:r w:rsidR="00F179DF">
          <w:rPr>
            <w:noProof/>
            <w:webHidden/>
          </w:rPr>
          <w:fldChar w:fldCharType="end"/>
        </w:r>
      </w:hyperlink>
    </w:p>
    <w:p w14:paraId="1E5F9782" w14:textId="3E0CD85A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2" w:history="1">
        <w:r w:rsidR="00F179DF" w:rsidRPr="00B60C9D">
          <w:rPr>
            <w:rStyle w:val="Lienhypertexte"/>
            <w:noProof/>
          </w:rPr>
          <w:t>b.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PCD General Technical Characteristics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_Toc171430902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7</w:t>
        </w:r>
        <w:r w:rsidR="00F179DF">
          <w:rPr>
            <w:noProof/>
            <w:webHidden/>
          </w:rPr>
          <w:fldChar w:fldCharType="end"/>
        </w:r>
      </w:hyperlink>
    </w:p>
    <w:p w14:paraId="544417C0" w14:textId="6037E011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3" w:history="1">
        <w:r w:rsidR="00F179DF" w:rsidRPr="00B60C9D">
          <w:rPr>
            <w:rStyle w:val="Lienhypertexte"/>
            <w:noProof/>
          </w:rPr>
          <w:t>c.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PCD Supported Options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_Toc171430903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8</w:t>
        </w:r>
        <w:r w:rsidR="00F179DF">
          <w:rPr>
            <w:noProof/>
            <w:webHidden/>
          </w:rPr>
          <w:fldChar w:fldCharType="end"/>
        </w:r>
      </w:hyperlink>
    </w:p>
    <w:p w14:paraId="535007D0" w14:textId="06B4F41C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4" w:history="1">
        <w:r w:rsidR="00F179DF" w:rsidRPr="00B60C9D">
          <w:rPr>
            <w:rStyle w:val="Lienhypertexte"/>
            <w:noProof/>
          </w:rPr>
          <w:t>d.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PCD Test Parameters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_Toc171430904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8</w:t>
        </w:r>
        <w:r w:rsidR="00F179DF">
          <w:rPr>
            <w:noProof/>
            <w:webHidden/>
          </w:rPr>
          <w:fldChar w:fldCharType="end"/>
        </w:r>
      </w:hyperlink>
    </w:p>
    <w:p w14:paraId="40489DAA" w14:textId="79829B8E" w:rsidR="00F179DF" w:rsidRDefault="006073BA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5" w:history="1">
        <w:r w:rsidR="00F179DF" w:rsidRPr="00B60C9D">
          <w:rPr>
            <w:rStyle w:val="Lienhypertexte"/>
            <w:noProof/>
          </w:rPr>
          <w:t>4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ICS for PT Readers – PCD (information not to publish)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_Toc171430905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9</w:t>
        </w:r>
        <w:r w:rsidR="00F179DF">
          <w:rPr>
            <w:noProof/>
            <w:webHidden/>
          </w:rPr>
          <w:fldChar w:fldCharType="end"/>
        </w:r>
      </w:hyperlink>
    </w:p>
    <w:p w14:paraId="3CD55A33" w14:textId="68F310E3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6" w:history="1">
        <w:r w:rsidR="00F179DF" w:rsidRPr="00B60C9D">
          <w:rPr>
            <w:rStyle w:val="Lienhypertexte"/>
            <w:noProof/>
          </w:rPr>
          <w:t>a.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PCD Product Description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_Toc171430906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9</w:t>
        </w:r>
        <w:r w:rsidR="00F179DF">
          <w:rPr>
            <w:noProof/>
            <w:webHidden/>
          </w:rPr>
          <w:fldChar w:fldCharType="end"/>
        </w:r>
      </w:hyperlink>
    </w:p>
    <w:p w14:paraId="5FF22F64" w14:textId="27425D79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7" w:history="1">
        <w:r w:rsidR="00F179DF" w:rsidRPr="00B60C9D">
          <w:rPr>
            <w:rStyle w:val="Lienhypertexte"/>
            <w:noProof/>
          </w:rPr>
          <w:t>b.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PCD General Technical Characteristics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_Toc171430907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9</w:t>
        </w:r>
        <w:r w:rsidR="00F179DF">
          <w:rPr>
            <w:noProof/>
            <w:webHidden/>
          </w:rPr>
          <w:fldChar w:fldCharType="end"/>
        </w:r>
      </w:hyperlink>
    </w:p>
    <w:p w14:paraId="6910F980" w14:textId="7F6A14B3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8" w:history="1">
        <w:r w:rsidR="00F179DF" w:rsidRPr="00B60C9D">
          <w:rPr>
            <w:rStyle w:val="Lienhypertexte"/>
            <w:noProof/>
          </w:rPr>
          <w:t>c.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PCD Supported Options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_Toc171430908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11</w:t>
        </w:r>
        <w:r w:rsidR="00F179DF">
          <w:rPr>
            <w:noProof/>
            <w:webHidden/>
          </w:rPr>
          <w:fldChar w:fldCharType="end"/>
        </w:r>
      </w:hyperlink>
    </w:p>
    <w:p w14:paraId="4B408C19" w14:textId="7C794261" w:rsidR="00F179DF" w:rsidRDefault="006073BA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9" w:history="1">
        <w:r w:rsidR="00F179DF" w:rsidRPr="00B60C9D">
          <w:rPr>
            <w:rStyle w:val="Lienhypertexte"/>
            <w:noProof/>
          </w:rPr>
          <w:t>d.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PCD Test Parameters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_Toc171430909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11</w:t>
        </w:r>
        <w:r w:rsidR="00F179DF">
          <w:rPr>
            <w:noProof/>
            <w:webHidden/>
          </w:rPr>
          <w:fldChar w:fldCharType="end"/>
        </w:r>
      </w:hyperlink>
    </w:p>
    <w:p w14:paraId="064B8ACE" w14:textId="74E85EFC" w:rsidR="00F179DF" w:rsidRDefault="006073BA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10" w:history="1">
        <w:r w:rsidR="00F179DF" w:rsidRPr="00B60C9D">
          <w:rPr>
            <w:rStyle w:val="Lienhypertexte"/>
            <w:rFonts w:eastAsia="MS Mincho" w:cs="Calibri"/>
            <w:noProof/>
          </w:rPr>
          <w:t>5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Status of the ICS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_Toc171430910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13</w:t>
        </w:r>
        <w:r w:rsidR="00F179DF">
          <w:rPr>
            <w:noProof/>
            <w:webHidden/>
          </w:rPr>
          <w:fldChar w:fldCharType="end"/>
        </w:r>
      </w:hyperlink>
    </w:p>
    <w:p w14:paraId="54929AA5" w14:textId="1B18ADA5" w:rsidR="00665439" w:rsidRPr="003C6D15" w:rsidRDefault="000139C5" w:rsidP="00017563">
      <w:pPr>
        <w:rPr>
          <w:lang w:val="en-GB"/>
        </w:rPr>
      </w:pPr>
      <w:r>
        <w:rPr>
          <w:lang w:val="en-GB"/>
        </w:rPr>
        <w:fldChar w:fldCharType="end"/>
      </w:r>
    </w:p>
    <w:p w14:paraId="17438A5B" w14:textId="77777777" w:rsidR="00665439" w:rsidRPr="003C6D15" w:rsidRDefault="00665439">
      <w:pPr>
        <w:rPr>
          <w:lang w:val="en-GB"/>
        </w:rPr>
      </w:pPr>
      <w:r w:rsidRPr="003C6D15">
        <w:rPr>
          <w:lang w:val="en-GB"/>
        </w:rPr>
        <w:br w:type="page"/>
      </w:r>
    </w:p>
    <w:p w14:paraId="151F7371" w14:textId="1B438D58" w:rsidR="00017563" w:rsidRPr="003C6D15" w:rsidRDefault="00017563" w:rsidP="00386619">
      <w:pPr>
        <w:pStyle w:val="Titre1"/>
        <w:rPr>
          <w:rFonts w:eastAsia="MS Mincho" w:cs="Calibri"/>
          <w:szCs w:val="24"/>
        </w:rPr>
      </w:pPr>
      <w:bookmarkStart w:id="3" w:name="_Toc464828830"/>
      <w:bookmarkStart w:id="4" w:name="_Toc85204325"/>
      <w:bookmarkStart w:id="5" w:name="_Toc171430895"/>
      <w:bookmarkStart w:id="6" w:name="_Toc510600587"/>
      <w:r w:rsidRPr="003C6D15">
        <w:lastRenderedPageBreak/>
        <w:t>Scope</w:t>
      </w:r>
      <w:bookmarkEnd w:id="3"/>
      <w:bookmarkEnd w:id="4"/>
      <w:bookmarkEnd w:id="5"/>
    </w:p>
    <w:bookmarkEnd w:id="6"/>
    <w:p w14:paraId="729C7A3C" w14:textId="681CB16E" w:rsidR="00F87565" w:rsidRPr="003C6D15" w:rsidRDefault="0096731E" w:rsidP="00F87565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document </w:t>
      </w:r>
      <w:r w:rsidR="00F87565" w:rsidRPr="003C6D15">
        <w:rPr>
          <w:rFonts w:ascii="Calibri" w:eastAsia="MS Mincho" w:hAnsi="Calibri" w:cs="Calibri"/>
          <w:szCs w:val="24"/>
        </w:rPr>
        <w:t>contains the</w:t>
      </w:r>
      <w:r w:rsidRPr="003C6D15">
        <w:rPr>
          <w:rFonts w:ascii="Calibri" w:eastAsia="MS Mincho" w:hAnsi="Calibri" w:cs="Calibri"/>
          <w:szCs w:val="24"/>
        </w:rPr>
        <w:t xml:space="preserve"> </w:t>
      </w:r>
      <w:r w:rsidR="00F87565" w:rsidRPr="003C6D15">
        <w:rPr>
          <w:rFonts w:ascii="Calibri" w:eastAsia="MS Mincho" w:hAnsi="Calibri" w:cs="Calibri"/>
          <w:szCs w:val="24"/>
        </w:rPr>
        <w:t>Implementation Conformance Statement (</w:t>
      </w:r>
      <w:r w:rsidRPr="003C6D15">
        <w:rPr>
          <w:rFonts w:ascii="Calibri" w:eastAsia="MS Mincho" w:hAnsi="Calibri" w:cs="Calibri"/>
          <w:szCs w:val="24"/>
        </w:rPr>
        <w:t>ICS</w:t>
      </w:r>
      <w:r w:rsidR="00F87565" w:rsidRPr="003C6D15">
        <w:rPr>
          <w:rFonts w:ascii="Calibri" w:eastAsia="MS Mincho" w:hAnsi="Calibri" w:cs="Calibri"/>
          <w:szCs w:val="24"/>
        </w:rPr>
        <w:t>)</w:t>
      </w:r>
      <w:r w:rsidRPr="003C6D15">
        <w:rPr>
          <w:rFonts w:ascii="Calibri" w:eastAsia="MS Mincho" w:hAnsi="Calibri" w:cs="Calibri"/>
          <w:szCs w:val="24"/>
        </w:rPr>
        <w:t xml:space="preserve"> for</w:t>
      </w:r>
      <w:r w:rsidR="00F87565" w:rsidRPr="003C6D15">
        <w:rPr>
          <w:rFonts w:ascii="Calibri" w:eastAsia="MS Mincho" w:hAnsi="Calibri" w:cs="Calibri"/>
          <w:szCs w:val="24"/>
        </w:rPr>
        <w:t xml:space="preserve"> </w:t>
      </w:r>
      <w:r w:rsidR="00525526">
        <w:rPr>
          <w:rFonts w:ascii="Calibri" w:eastAsia="MS Mincho" w:hAnsi="Calibri" w:cs="Calibri"/>
          <w:szCs w:val="24"/>
        </w:rPr>
        <w:t xml:space="preserve">PT </w:t>
      </w:r>
      <w:r w:rsidR="00F35395">
        <w:rPr>
          <w:rFonts w:ascii="Calibri" w:eastAsia="MS Mincho" w:hAnsi="Calibri" w:cs="Calibri"/>
          <w:szCs w:val="24"/>
        </w:rPr>
        <w:t>reader</w:t>
      </w:r>
      <w:r w:rsidR="00525526">
        <w:rPr>
          <w:rFonts w:ascii="Calibri" w:eastAsia="MS Mincho" w:hAnsi="Calibri" w:cs="Calibri"/>
          <w:szCs w:val="24"/>
        </w:rPr>
        <w:t xml:space="preserve">s being submitted for </w:t>
      </w:r>
      <w:r w:rsidR="00F87565" w:rsidRPr="003C6D15">
        <w:rPr>
          <w:rFonts w:ascii="Calibri" w:eastAsia="MS Mincho" w:hAnsi="Calibri" w:cs="Calibri"/>
          <w:szCs w:val="24"/>
        </w:rPr>
        <w:t xml:space="preserve">STA Contactless Interface Certification for Public Transport </w:t>
      </w:r>
      <w:r w:rsidR="00F35395">
        <w:rPr>
          <w:rFonts w:ascii="Calibri" w:eastAsia="MS Mincho" w:hAnsi="Calibri" w:cs="Calibri"/>
          <w:szCs w:val="24"/>
        </w:rPr>
        <w:t>product</w:t>
      </w:r>
      <w:r w:rsidR="00F87565" w:rsidRPr="003C6D15">
        <w:rPr>
          <w:rFonts w:ascii="Calibri" w:eastAsia="MS Mincho" w:hAnsi="Calibri" w:cs="Calibri"/>
          <w:szCs w:val="24"/>
        </w:rPr>
        <w:t>s</w:t>
      </w:r>
      <w:r w:rsidR="000A4C82" w:rsidRPr="000A4C82">
        <w:rPr>
          <w:rFonts w:ascii="Calibri" w:eastAsia="MS Mincho" w:hAnsi="Calibri" w:cs="Calibri"/>
          <w:szCs w:val="24"/>
        </w:rPr>
        <w:t xml:space="preserve"> </w:t>
      </w:r>
      <w:r w:rsidR="000A4C82">
        <w:rPr>
          <w:rFonts w:ascii="Calibri" w:eastAsia="MS Mincho" w:hAnsi="Calibri" w:cs="Calibri"/>
          <w:szCs w:val="24"/>
        </w:rPr>
        <w:t xml:space="preserve">and is intended for </w:t>
      </w:r>
      <w:r w:rsidR="00F35395">
        <w:rPr>
          <w:rFonts w:asciiTheme="minorHAnsi" w:eastAsia="MS Mincho" w:hAnsiTheme="minorHAnsi" w:cstheme="minorHAnsi"/>
          <w:szCs w:val="24"/>
        </w:rPr>
        <w:t>vendor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s submitting a PT </w:t>
      </w:r>
      <w:r w:rsidR="000A4C82">
        <w:rPr>
          <w:rFonts w:asciiTheme="minorHAnsi" w:eastAsia="MS Mincho" w:hAnsiTheme="minorHAnsi" w:cstheme="minorHAnsi"/>
          <w:szCs w:val="24"/>
        </w:rPr>
        <w:t>reader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 for certification</w:t>
      </w:r>
      <w:r w:rsidR="00F87565" w:rsidRPr="003C6D15">
        <w:rPr>
          <w:rFonts w:ascii="Calibri" w:eastAsia="MS Mincho" w:hAnsi="Calibri" w:cs="Calibri"/>
          <w:szCs w:val="24"/>
        </w:rPr>
        <w:t>.</w:t>
      </w:r>
    </w:p>
    <w:p w14:paraId="780A34DF" w14:textId="77777777" w:rsidR="00747BB6" w:rsidRPr="003C6D15" w:rsidRDefault="00747BB6" w:rsidP="00F87565">
      <w:pPr>
        <w:pStyle w:val="Corpsdetexte"/>
        <w:autoSpaceDE w:val="0"/>
        <w:autoSpaceDN w:val="0"/>
        <w:adjustRightInd w:val="0"/>
        <w:rPr>
          <w:rFonts w:asciiTheme="minorHAnsi" w:eastAsia="MS Mincho" w:hAnsiTheme="minorHAnsi" w:cstheme="minorHAnsi"/>
          <w:szCs w:val="24"/>
        </w:rPr>
      </w:pPr>
    </w:p>
    <w:p w14:paraId="5911CD37" w14:textId="2FCFB130" w:rsidR="00F87565" w:rsidRPr="003C6D15" w:rsidRDefault="00747BB6" w:rsidP="00FB17C9">
      <w:pPr>
        <w:pStyle w:val="Corpsdetexte"/>
        <w:autoSpaceDE w:val="0"/>
        <w:autoSpaceDN w:val="0"/>
        <w:adjustRightInd w:val="0"/>
        <w:rPr>
          <w:rFonts w:ascii="Calibri" w:hAnsi="Calibri"/>
          <w:b/>
          <w:color w:val="1F497D"/>
          <w:sz w:val="28"/>
          <w:szCs w:val="20"/>
          <w:lang w:eastAsia="fr-FR"/>
        </w:rPr>
      </w:pPr>
      <w:r w:rsidRPr="003C6D15">
        <w:rPr>
          <w:rFonts w:ascii="Calibri" w:eastAsia="MS Mincho" w:hAnsi="Calibri" w:cs="Calibri"/>
          <w:b/>
          <w:szCs w:val="24"/>
        </w:rPr>
        <w:t xml:space="preserve">Please note that </w:t>
      </w:r>
      <w:r w:rsidR="001945B2" w:rsidRPr="003C6D15">
        <w:rPr>
          <w:rFonts w:ascii="Calibri" w:eastAsia="MS Mincho" w:hAnsi="Calibri" w:cs="Calibri"/>
          <w:b/>
          <w:szCs w:val="24"/>
        </w:rPr>
        <w:t>ICS</w:t>
      </w:r>
      <w:r w:rsidRPr="003C6D15">
        <w:rPr>
          <w:rFonts w:ascii="Calibri" w:eastAsia="MS Mincho" w:hAnsi="Calibri" w:cs="Calibri"/>
          <w:b/>
          <w:szCs w:val="24"/>
        </w:rPr>
        <w:t xml:space="preserve"> data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 </w:t>
      </w:r>
      <w:r w:rsidRPr="003C6D15">
        <w:rPr>
          <w:rFonts w:ascii="Calibri" w:eastAsia="MS Mincho" w:hAnsi="Calibri" w:cs="Calibri"/>
          <w:b/>
          <w:szCs w:val="24"/>
        </w:rPr>
        <w:t xml:space="preserve">with </w:t>
      </w:r>
      <w:r w:rsidRPr="003C6D15">
        <w:rPr>
          <w:rFonts w:ascii="Calibri" w:eastAsia="MS Mincho" w:hAnsi="Calibri" w:cs="Calibri"/>
          <w:b/>
          <w:color w:val="FF0000"/>
          <w:szCs w:val="24"/>
        </w:rPr>
        <w:t>(*)</w:t>
      </w:r>
      <w:r w:rsidRPr="003C6D15">
        <w:rPr>
          <w:rFonts w:ascii="Calibri" w:eastAsia="MS Mincho" w:hAnsi="Calibri" w:cs="Calibri"/>
          <w:b/>
          <w:szCs w:val="24"/>
        </w:rPr>
        <w:t xml:space="preserve"> 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will be </w:t>
      </w:r>
      <w:r w:rsidR="001945B2" w:rsidRPr="003C6D15">
        <w:rPr>
          <w:rFonts w:ascii="Calibri" w:eastAsia="MS Mincho" w:hAnsi="Calibri" w:cs="Calibri"/>
          <w:b/>
          <w:szCs w:val="24"/>
        </w:rPr>
        <w:t xml:space="preserve">published </w:t>
      </w:r>
      <w:r w:rsidRPr="003C6D15">
        <w:rPr>
          <w:rFonts w:ascii="Calibri" w:eastAsia="MS Mincho" w:hAnsi="Calibri" w:cs="Calibri"/>
          <w:b/>
          <w:szCs w:val="24"/>
        </w:rPr>
        <w:t xml:space="preserve">in the certification letter issued by the STA Certification </w:t>
      </w:r>
      <w:r w:rsidR="00F35395">
        <w:rPr>
          <w:rFonts w:ascii="Calibri" w:eastAsia="MS Mincho" w:hAnsi="Calibri" w:cs="Calibri"/>
          <w:b/>
          <w:szCs w:val="24"/>
        </w:rPr>
        <w:t>Body</w:t>
      </w:r>
      <w:r w:rsidR="000D2A74" w:rsidRPr="003C6D15">
        <w:rPr>
          <w:rFonts w:ascii="Calibri" w:eastAsia="MS Mincho" w:hAnsi="Calibri" w:cs="Calibri"/>
          <w:b/>
          <w:szCs w:val="24"/>
        </w:rPr>
        <w:t>.</w:t>
      </w:r>
      <w:r w:rsidR="00F87565" w:rsidRPr="003C6D15">
        <w:br w:type="page"/>
      </w:r>
    </w:p>
    <w:p w14:paraId="1AFA9086" w14:textId="3786E3A5" w:rsidR="004B036E" w:rsidRPr="003C6D15" w:rsidRDefault="000F187D" w:rsidP="00386619">
      <w:pPr>
        <w:pStyle w:val="Titre1"/>
      </w:pPr>
      <w:bookmarkStart w:id="7" w:name="_Toc85204326"/>
      <w:bookmarkStart w:id="8" w:name="_Toc171430896"/>
      <w:bookmarkEnd w:id="0"/>
      <w:bookmarkEnd w:id="1"/>
      <w:bookmarkEnd w:id="2"/>
      <w:r>
        <w:lastRenderedPageBreak/>
        <w:t xml:space="preserve">Certification </w:t>
      </w:r>
      <w:r w:rsidR="001044F9">
        <w:t>S</w:t>
      </w:r>
      <w:r w:rsidR="005D0534">
        <w:t>takeholders</w:t>
      </w:r>
      <w:bookmarkEnd w:id="7"/>
      <w:bookmarkEnd w:id="8"/>
    </w:p>
    <w:p w14:paraId="19871A7B" w14:textId="77777777" w:rsidR="005D0534" w:rsidRPr="004632A2" w:rsidRDefault="005D0534" w:rsidP="00386619">
      <w:pPr>
        <w:pStyle w:val="Titre2"/>
      </w:pPr>
      <w:bookmarkStart w:id="9" w:name="_Toc85204327"/>
      <w:bookmarkStart w:id="10" w:name="_Toc171430897"/>
      <w:r w:rsidRPr="004632A2">
        <w:t>Vendor</w:t>
      </w:r>
      <w:bookmarkEnd w:id="9"/>
      <w:bookmarkEnd w:id="10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461ADEE4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0FA431" w14:textId="0453107B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Vendor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6073BA" w14:paraId="0CBCCC24" w14:textId="77777777" w:rsidTr="005D0534">
        <w:tc>
          <w:tcPr>
            <w:tcW w:w="1951" w:type="dxa"/>
            <w:vAlign w:val="center"/>
          </w:tcPr>
          <w:p w14:paraId="0FE5AAAC" w14:textId="68A0DBEA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268980239"/>
            <w:placeholder>
              <w:docPart w:val="F55E79DBD0FA498883A4E6F9DF08EFB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8D133CA" w14:textId="2A2C240B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3562512D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1F02904" w14:textId="519DB458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6073BA" w14:paraId="4692C9CD" w14:textId="77777777" w:rsidTr="005D0534">
        <w:tc>
          <w:tcPr>
            <w:tcW w:w="1951" w:type="dxa"/>
            <w:vAlign w:val="center"/>
          </w:tcPr>
          <w:p w14:paraId="17D0F335" w14:textId="2F72971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68980240"/>
            <w:placeholder>
              <w:docPart w:val="769B7251B07E451F95C08BBFC802EC6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0EF326" w14:textId="6154BE9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6073BA" w14:paraId="406E48E6" w14:textId="77777777" w:rsidTr="005D0534">
        <w:tc>
          <w:tcPr>
            <w:tcW w:w="1951" w:type="dxa"/>
            <w:vAlign w:val="center"/>
          </w:tcPr>
          <w:p w14:paraId="0854A4E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268980241"/>
            <w:placeholder>
              <w:docPart w:val="15A1B049AAD04E6FA7ED85FBEBB4D4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245F254" w14:textId="40AF481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6073BA" w14:paraId="0B781823" w14:textId="77777777" w:rsidTr="005D0534">
        <w:tc>
          <w:tcPr>
            <w:tcW w:w="1951" w:type="dxa"/>
            <w:vAlign w:val="center"/>
          </w:tcPr>
          <w:p w14:paraId="61EF64DD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268980242"/>
            <w:placeholder>
              <w:docPart w:val="3FBB817FF7F74D85AFA2151E4E6FF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7FD4CCD" w14:textId="2158EAC2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6073BA" w14:paraId="0F67E726" w14:textId="77777777" w:rsidTr="005D0534">
        <w:tc>
          <w:tcPr>
            <w:tcW w:w="1951" w:type="dxa"/>
            <w:vAlign w:val="center"/>
          </w:tcPr>
          <w:p w14:paraId="1942AB04" w14:textId="660578D5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268980244"/>
            <w:placeholder>
              <w:docPart w:val="8AAA5D51945449B88DD6BA3BFADE70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DA78A0D" w14:textId="01BAAA59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201B48CA" w14:textId="77777777" w:rsidR="005D0534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51C438C3" w14:textId="77777777" w:rsidR="005D0534" w:rsidRPr="003C6D15" w:rsidRDefault="005D0534" w:rsidP="00386619">
      <w:pPr>
        <w:pStyle w:val="Titre2"/>
      </w:pPr>
      <w:bookmarkStart w:id="11" w:name="_Toc85204328"/>
      <w:bookmarkStart w:id="12" w:name="_Toc171430898"/>
      <w:r>
        <w:t>Test Laboratory</w:t>
      </w:r>
      <w:bookmarkEnd w:id="11"/>
      <w:bookmarkEnd w:id="12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0EF6B8B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C26056" w14:textId="5F6329C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Test Laboratory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6073BA" w14:paraId="01054FD6" w14:textId="77777777" w:rsidTr="005D0534">
        <w:tc>
          <w:tcPr>
            <w:tcW w:w="1951" w:type="dxa"/>
            <w:vAlign w:val="center"/>
          </w:tcPr>
          <w:p w14:paraId="2A19B095" w14:textId="4F7E755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24769970"/>
            <w:placeholder>
              <w:docPart w:val="E10BB1F1A38249E4B863A53320D3BB2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6980505" w14:textId="4C729A0E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47B33DE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3D46F00" w14:textId="0DEC6D9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 xml:space="preserve">Main </w:t>
            </w:r>
            <w:r w:rsidR="000F187D" w:rsidRPr="009C5F12">
              <w:rPr>
                <w:rFonts w:ascii="Calibri" w:hAnsi="Calibri" w:cs="Calibri"/>
                <w:noProof/>
              </w:rPr>
              <w:t>c</w:t>
            </w:r>
            <w:r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6073BA" w14:paraId="18F6CB4E" w14:textId="77777777" w:rsidTr="005D0534">
        <w:tc>
          <w:tcPr>
            <w:tcW w:w="1951" w:type="dxa"/>
            <w:vAlign w:val="center"/>
          </w:tcPr>
          <w:p w14:paraId="425B73C1" w14:textId="2511AE36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-517477053"/>
            <w:placeholder>
              <w:docPart w:val="1D0D1A23E09844B8A93B679CFBAE43E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97497F7" w14:textId="0766FA2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6073BA" w14:paraId="440D3925" w14:textId="77777777" w:rsidTr="005D0534">
        <w:tc>
          <w:tcPr>
            <w:tcW w:w="1951" w:type="dxa"/>
            <w:vAlign w:val="center"/>
          </w:tcPr>
          <w:p w14:paraId="4EE22A6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579197504"/>
            <w:placeholder>
              <w:docPart w:val="93E1C821490F46C68BEAB3450292A0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580AA2C" w14:textId="33BA98F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6073BA" w14:paraId="7FFF551D" w14:textId="77777777" w:rsidTr="005D0534">
        <w:tc>
          <w:tcPr>
            <w:tcW w:w="1951" w:type="dxa"/>
            <w:vAlign w:val="center"/>
          </w:tcPr>
          <w:p w14:paraId="4A560E24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856544195"/>
            <w:placeholder>
              <w:docPart w:val="5DDA7584D5224E3290E0C6494BB6F6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26962C7" w14:textId="78A3A3F3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6073BA" w14:paraId="3E9E928F" w14:textId="77777777" w:rsidTr="005D0534">
        <w:tc>
          <w:tcPr>
            <w:tcW w:w="1951" w:type="dxa"/>
            <w:vAlign w:val="center"/>
          </w:tcPr>
          <w:p w14:paraId="01713E2A" w14:textId="6AEA8C0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Email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a</w:t>
            </w:r>
            <w:r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424218836"/>
            <w:placeholder>
              <w:docPart w:val="24DCCA49D88E4AFC8A4070ED1169DF7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06A71D9" w14:textId="7D2F2E58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64695F93" w14:textId="77777777" w:rsidR="005D0534" w:rsidRPr="007B3ED6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  <w:lang w:val="en-US"/>
        </w:rPr>
      </w:pPr>
    </w:p>
    <w:p w14:paraId="39846C42" w14:textId="77777777" w:rsidR="005D0534" w:rsidRPr="003C6D15" w:rsidRDefault="005D0534" w:rsidP="00386619">
      <w:pPr>
        <w:pStyle w:val="Titre2"/>
      </w:pPr>
      <w:bookmarkStart w:id="13" w:name="_Toc85204329"/>
      <w:bookmarkStart w:id="14" w:name="_Toc171430899"/>
      <w:r>
        <w:t>Certification Body</w:t>
      </w:r>
      <w:bookmarkEnd w:id="13"/>
      <w:bookmarkEnd w:id="14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547949DB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283A025C" w14:textId="02B4E7EA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</w:rPr>
              <w:t>Certification Body</w:t>
            </w:r>
            <w:r w:rsidRPr="009C5F12">
              <w:rPr>
                <w:rFonts w:ascii="Calibri" w:hAnsi="Calibri" w:cs="Calibri"/>
                <w:noProof/>
              </w:rPr>
              <w:t xml:space="preserve"> i</w:t>
            </w:r>
            <w:r w:rsidR="005D0534"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6073BA" w14:paraId="796C4164" w14:textId="77777777" w:rsidTr="005D0534">
        <w:tc>
          <w:tcPr>
            <w:tcW w:w="1951" w:type="dxa"/>
            <w:vAlign w:val="center"/>
          </w:tcPr>
          <w:p w14:paraId="4C132682" w14:textId="34CEC37D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Company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n</w:t>
            </w:r>
            <w:r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565094076"/>
            <w:placeholder>
              <w:docPart w:val="273EDA02726241FD90348EE7E176F93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5B91BCD" w14:textId="06543891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5948CF43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91582D4" w14:textId="10FCA937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6073BA" w14:paraId="585D75EC" w14:textId="77777777" w:rsidTr="005D0534">
        <w:tc>
          <w:tcPr>
            <w:tcW w:w="1951" w:type="dxa"/>
            <w:vAlign w:val="center"/>
          </w:tcPr>
          <w:p w14:paraId="59442BC8" w14:textId="35FCDFE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134671699"/>
            <w:placeholder>
              <w:docPart w:val="874EFCF6148447FE837D2BECFC85A8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508DD2" w14:textId="74DB1438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6073BA" w14:paraId="378911DD" w14:textId="77777777" w:rsidTr="005D0534">
        <w:tc>
          <w:tcPr>
            <w:tcW w:w="1951" w:type="dxa"/>
            <w:vAlign w:val="center"/>
          </w:tcPr>
          <w:p w14:paraId="1481C743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397974960"/>
            <w:placeholder>
              <w:docPart w:val="A68210D859E442408D74A9E154D781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1C617BA" w14:textId="24DF816C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6073BA" w14:paraId="523502C2" w14:textId="77777777" w:rsidTr="005D0534">
        <w:tc>
          <w:tcPr>
            <w:tcW w:w="1951" w:type="dxa"/>
            <w:vAlign w:val="center"/>
          </w:tcPr>
          <w:p w14:paraId="207F1637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-1969418211"/>
            <w:placeholder>
              <w:docPart w:val="101C4CB7F93748F3A214183D7E6F90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840808" w14:textId="5E8EAB90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6073BA" w14:paraId="6696D13F" w14:textId="77777777" w:rsidTr="005D0534">
        <w:tc>
          <w:tcPr>
            <w:tcW w:w="1951" w:type="dxa"/>
            <w:vAlign w:val="center"/>
          </w:tcPr>
          <w:p w14:paraId="56B79CE0" w14:textId="5D91D5D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770500413"/>
            <w:placeholder>
              <w:docPart w:val="EC2A20E78FDC491186E00B1B6EDA639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0A1364" w14:textId="79FB9961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43DD6837" w14:textId="17C8BCB6" w:rsidR="005D0534" w:rsidRDefault="005D0534">
      <w:pPr>
        <w:rPr>
          <w:rFonts w:ascii="Calibri" w:eastAsia="MS Mincho" w:hAnsi="Calibri" w:cs="Calibri"/>
          <w:szCs w:val="24"/>
          <w:lang w:val="en-GB"/>
        </w:rPr>
      </w:pPr>
      <w:r w:rsidRPr="007B3ED6">
        <w:rPr>
          <w:rFonts w:ascii="Calibri" w:eastAsia="MS Mincho" w:hAnsi="Calibri" w:cs="Calibri"/>
          <w:szCs w:val="24"/>
          <w:lang w:val="en-US"/>
        </w:rPr>
        <w:br w:type="page"/>
      </w:r>
    </w:p>
    <w:p w14:paraId="0ED23EB9" w14:textId="16ED34C2" w:rsidR="00E30DE7" w:rsidRPr="00E30DE7" w:rsidRDefault="005D0534" w:rsidP="00E30DE7">
      <w:pPr>
        <w:pStyle w:val="Titre1"/>
      </w:pPr>
      <w:bookmarkStart w:id="15" w:name="_Ref514412645"/>
      <w:bookmarkStart w:id="16" w:name="_Ref488310170"/>
      <w:bookmarkStart w:id="17" w:name="_Toc510600588"/>
      <w:bookmarkStart w:id="18" w:name="_Toc85204330"/>
      <w:bookmarkStart w:id="19" w:name="_Toc171430900"/>
      <w:r w:rsidRPr="00386619">
        <w:lastRenderedPageBreak/>
        <w:t xml:space="preserve">ICS for PT </w:t>
      </w:r>
      <w:r w:rsidR="00F35395">
        <w:t>R</w:t>
      </w:r>
      <w:r w:rsidRPr="00386619">
        <w:t xml:space="preserve">eaders </w:t>
      </w:r>
      <w:r w:rsidR="006A18D2" w:rsidRPr="00386619">
        <w:t>–</w:t>
      </w:r>
      <w:r w:rsidRPr="00386619">
        <w:t xml:space="preserve"> PCD</w:t>
      </w:r>
      <w:bookmarkEnd w:id="15"/>
      <w:bookmarkEnd w:id="16"/>
      <w:bookmarkEnd w:id="17"/>
      <w:bookmarkEnd w:id="18"/>
      <w:r w:rsidR="006A18D2" w:rsidRPr="00386619">
        <w:t xml:space="preserve"> (information to publish)</w:t>
      </w:r>
      <w:bookmarkEnd w:id="19"/>
    </w:p>
    <w:p w14:paraId="66B62306" w14:textId="580A96B1" w:rsidR="00197EE9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clause </w:t>
      </w:r>
      <w:r w:rsidR="00E30DE7">
        <w:rPr>
          <w:rFonts w:ascii="Calibri" w:eastAsia="MS Mincho" w:hAnsi="Calibri" w:cs="Calibri"/>
          <w:szCs w:val="24"/>
        </w:rPr>
        <w:t>and the following</w:t>
      </w:r>
      <w:r w:rsidR="000D7986"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 xml:space="preserve">set </w:t>
      </w:r>
      <w:r w:rsidR="00197EE9" w:rsidRPr="003C6D15">
        <w:rPr>
          <w:rFonts w:ascii="Calibri" w:eastAsia="MS Mincho" w:hAnsi="Calibri" w:cs="Calibri"/>
          <w:szCs w:val="24"/>
        </w:rPr>
        <w:t>out the information that needs to be provided by</w:t>
      </w:r>
      <w:r w:rsidR="005C1956">
        <w:rPr>
          <w:rFonts w:ascii="Calibri" w:eastAsia="MS Mincho" w:hAnsi="Calibri" w:cs="Calibri"/>
          <w:szCs w:val="24"/>
        </w:rPr>
        <w:t xml:space="preserve"> the</w:t>
      </w:r>
      <w:r w:rsidR="00197EE9" w:rsidRPr="003C6D15">
        <w:rPr>
          <w:rFonts w:ascii="Calibri" w:eastAsia="MS Mincho" w:hAnsi="Calibri" w:cs="Calibri"/>
          <w:szCs w:val="24"/>
        </w:rPr>
        <w:t xml:space="preserve"> PT reader </w:t>
      </w:r>
      <w:r w:rsidR="00F35395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when filing a product validation request.</w:t>
      </w:r>
    </w:p>
    <w:p w14:paraId="746A8CE5" w14:textId="2943EDE0" w:rsidR="00197EE9" w:rsidRPr="003C6D15" w:rsidRDefault="00525526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>
        <w:rPr>
          <w:rFonts w:ascii="Calibri" w:eastAsia="MS Mincho" w:hAnsi="Calibri" w:cs="Calibri"/>
          <w:szCs w:val="24"/>
        </w:rPr>
        <w:t>In addition to</w:t>
      </w:r>
      <w:r w:rsidR="00197EE9" w:rsidRPr="003C6D15">
        <w:rPr>
          <w:rFonts w:ascii="Calibri" w:eastAsia="MS Mincho" w:hAnsi="Calibri" w:cs="Calibri"/>
          <w:szCs w:val="24"/>
        </w:rPr>
        <w:t xml:space="preserve"> the ICS describing the characteristics of the PT reader to be tested, the </w:t>
      </w:r>
      <w:r w:rsidR="00F35395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shall also provide the test laborator</w:t>
      </w:r>
      <w:r w:rsidR="00D55FA8">
        <w:rPr>
          <w:rFonts w:ascii="Calibri" w:eastAsia="MS Mincho" w:hAnsi="Calibri" w:cs="Calibri"/>
          <w:szCs w:val="24"/>
        </w:rPr>
        <w:t>y</w:t>
      </w:r>
      <w:r w:rsidR="00197EE9" w:rsidRPr="003C6D15">
        <w:rPr>
          <w:rFonts w:ascii="Calibri" w:eastAsia="MS Mincho" w:hAnsi="Calibri" w:cs="Calibri"/>
          <w:szCs w:val="24"/>
        </w:rPr>
        <w:t xml:space="preserve"> with </w:t>
      </w:r>
      <w:r w:rsidR="00D55FA8">
        <w:rPr>
          <w:rFonts w:ascii="Calibri" w:eastAsia="MS Mincho" w:hAnsi="Calibri" w:cs="Calibri"/>
          <w:szCs w:val="24"/>
        </w:rPr>
        <w:t>any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 xml:space="preserve">additional tools </w:t>
      </w:r>
      <w:r w:rsidR="00D55FA8">
        <w:rPr>
          <w:rFonts w:ascii="Calibri" w:eastAsia="MS Mincho" w:hAnsi="Calibri" w:cs="Calibri"/>
          <w:szCs w:val="24"/>
        </w:rPr>
        <w:t>required to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enable the tests to be executed.</w:t>
      </w:r>
    </w:p>
    <w:p w14:paraId="36AC26BA" w14:textId="1C251CBA" w:rsidR="00197EE9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496A03">
        <w:rPr>
          <w:rFonts w:ascii="Calibri" w:eastAsia="MS Mincho" w:hAnsi="Calibri" w:cs="Calibri"/>
          <w:szCs w:val="24"/>
        </w:rPr>
        <w:t xml:space="preserve">This ICS </w:t>
      </w:r>
      <w:r w:rsidR="00D55FA8" w:rsidRPr="00496A03">
        <w:rPr>
          <w:rFonts w:ascii="Calibri" w:eastAsia="MS Mincho" w:hAnsi="Calibri" w:cs="Calibri"/>
          <w:szCs w:val="24"/>
        </w:rPr>
        <w:t>references the</w:t>
      </w:r>
      <w:r w:rsidRPr="00496A03">
        <w:rPr>
          <w:rFonts w:ascii="Calibri" w:eastAsia="MS Mincho" w:hAnsi="Calibri" w:cs="Calibri"/>
          <w:szCs w:val="24"/>
        </w:rPr>
        <w:t xml:space="preserve"> technical characteristics for PCD defined in </w:t>
      </w:r>
      <w:r w:rsidR="00C57848" w:rsidRPr="00496A03">
        <w:rPr>
          <w:rFonts w:ascii="Calibri" w:eastAsia="MS Mincho" w:hAnsi="Calibri" w:cs="Calibri"/>
          <w:szCs w:val="24"/>
        </w:rPr>
        <w:t xml:space="preserve">Clause </w:t>
      </w:r>
      <w:r w:rsidR="00194142">
        <w:rPr>
          <w:rFonts w:ascii="Calibri" w:eastAsia="MS Mincho" w:hAnsi="Calibri" w:cs="Calibri"/>
          <w:szCs w:val="24"/>
        </w:rPr>
        <w:t>11</w:t>
      </w:r>
      <w:r w:rsidR="00496A03">
        <w:rPr>
          <w:rFonts w:ascii="Calibri" w:eastAsia="MS Mincho" w:hAnsi="Calibri" w:cs="Calibri"/>
          <w:szCs w:val="24"/>
        </w:rPr>
        <w:t>.</w:t>
      </w:r>
      <w:r w:rsidR="00194142">
        <w:rPr>
          <w:rFonts w:ascii="Calibri" w:eastAsia="MS Mincho" w:hAnsi="Calibri" w:cs="Calibri"/>
          <w:szCs w:val="24"/>
        </w:rPr>
        <w:t>3</w:t>
      </w:r>
      <w:r w:rsidR="00174E20" w:rsidRPr="00496A03">
        <w:rPr>
          <w:rFonts w:ascii="Calibri" w:eastAsia="MS Mincho" w:hAnsi="Calibri" w:cs="Calibri"/>
          <w:szCs w:val="24"/>
        </w:rPr>
        <w:t xml:space="preserve"> of </w:t>
      </w:r>
      <w:r w:rsidR="00252959" w:rsidRPr="00252959">
        <w:rPr>
          <w:rFonts w:ascii="Calibri" w:eastAsia="MS Mincho" w:hAnsi="Calibri" w:cs="Calibri"/>
          <w:szCs w:val="24"/>
        </w:rPr>
        <w:t>ISO/IEC</w:t>
      </w:r>
      <w:r w:rsidR="00252959">
        <w:rPr>
          <w:rFonts w:ascii="Calibri" w:eastAsia="MS Mincho" w:hAnsi="Calibri" w:cs="Calibri"/>
          <w:szCs w:val="24"/>
        </w:rPr>
        <w:t> </w:t>
      </w:r>
      <w:r w:rsidR="00252959" w:rsidRPr="00252959">
        <w:rPr>
          <w:rFonts w:ascii="Calibri" w:eastAsia="MS Mincho" w:hAnsi="Calibri" w:cs="Calibri"/>
          <w:szCs w:val="24"/>
        </w:rPr>
        <w:t>TS</w:t>
      </w:r>
      <w:r w:rsidR="00252959">
        <w:rPr>
          <w:rFonts w:ascii="Calibri" w:eastAsia="MS Mincho" w:hAnsi="Calibri" w:cs="Calibri"/>
          <w:szCs w:val="24"/>
        </w:rPr>
        <w:t> </w:t>
      </w:r>
      <w:r w:rsidR="00252959" w:rsidRPr="00252959">
        <w:rPr>
          <w:rFonts w:ascii="Calibri" w:eastAsia="MS Mincho" w:hAnsi="Calibri" w:cs="Calibri"/>
          <w:szCs w:val="24"/>
        </w:rPr>
        <w:t>24192</w:t>
      </w:r>
      <w:r w:rsidR="000B2F8E">
        <w:rPr>
          <w:rFonts w:ascii="Calibri" w:eastAsia="MS Mincho" w:hAnsi="Calibri" w:cs="Calibri"/>
          <w:szCs w:val="24"/>
        </w:rPr>
        <w:noBreakHyphen/>
        <w:t>1</w:t>
      </w:r>
      <w:r w:rsidR="00252959" w:rsidRPr="00252959">
        <w:rPr>
          <w:rFonts w:ascii="Calibri" w:eastAsia="MS Mincho" w:hAnsi="Calibri" w:cs="Calibri"/>
          <w:szCs w:val="24"/>
        </w:rPr>
        <w:t>:202</w:t>
      </w:r>
      <w:r w:rsidR="00D92A62">
        <w:rPr>
          <w:rFonts w:ascii="Calibri" w:eastAsia="MS Mincho" w:hAnsi="Calibri" w:cs="Calibri"/>
          <w:szCs w:val="24"/>
        </w:rPr>
        <w:t>1</w:t>
      </w:r>
      <w:r w:rsidRPr="00496A03">
        <w:rPr>
          <w:rFonts w:ascii="Calibri" w:eastAsia="MS Mincho" w:hAnsi="Calibri" w:cs="Calibri"/>
          <w:szCs w:val="24"/>
        </w:rPr>
        <w:t>.</w:t>
      </w:r>
    </w:p>
    <w:p w14:paraId="05567907" w14:textId="77777777" w:rsidR="0094233B" w:rsidRDefault="0094233B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616DB1A5" w14:textId="6A23B664" w:rsidR="0094233B" w:rsidRPr="003C6D15" w:rsidRDefault="0094233B" w:rsidP="00386619">
      <w:pPr>
        <w:pStyle w:val="Titre2"/>
      </w:pPr>
      <w:bookmarkStart w:id="20" w:name="_Toc85204331"/>
      <w:bookmarkStart w:id="21" w:name="_Toc171430901"/>
      <w:r>
        <w:t xml:space="preserve">PCD </w:t>
      </w:r>
      <w:r w:rsidR="001044F9">
        <w:t>P</w:t>
      </w:r>
      <w:r>
        <w:t xml:space="preserve">roduct </w:t>
      </w:r>
      <w:r w:rsidR="001044F9">
        <w:t>D</w:t>
      </w:r>
      <w:r>
        <w:t>escription</w:t>
      </w:r>
      <w:bookmarkEnd w:id="20"/>
      <w:bookmarkEnd w:id="21"/>
    </w:p>
    <w:p w14:paraId="4844F84F" w14:textId="77777777" w:rsidR="006F3CCF" w:rsidRPr="006F3CCF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[PCD1]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4D729393" w14:textId="77777777" w:rsidR="00DB0146" w:rsidRPr="008020EE" w:rsidRDefault="00DB0146" w:rsidP="001A19A5">
      <w:pPr>
        <w:pStyle w:val="ICS2"/>
        <w:jc w:val="left"/>
      </w:pPr>
      <w:r w:rsidRPr="008020EE">
        <w:t xml:space="preserve">[PCD1.1] </w:t>
      </w:r>
      <w:r w:rsidRPr="008020EE">
        <w:rPr>
          <w:color w:val="FF0000"/>
        </w:rPr>
        <w:t>(*)</w:t>
      </w:r>
      <w:r w:rsidRPr="008020EE">
        <w:tab/>
        <w:t xml:space="preserve">Brand name: </w:t>
      </w:r>
      <w:sdt>
        <w:sdtPr>
          <w:rPr>
            <w:lang w:val="fr-FR"/>
          </w:rPr>
          <w:id w:val="-1452943405"/>
          <w:placeholder>
            <w:docPart w:val="806C3819139B46DF80CE6F4F30164DE2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F943F2D" w14:textId="77777777" w:rsidR="00197EE9" w:rsidRPr="008020EE" w:rsidRDefault="00197EE9" w:rsidP="001A19A5">
      <w:pPr>
        <w:pStyle w:val="ICS2"/>
        <w:jc w:val="left"/>
      </w:pPr>
      <w:r w:rsidRPr="008020EE">
        <w:t>[PCD1.2]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  <w:t>Trade name:</w:t>
      </w:r>
      <w:r w:rsidR="009E3925" w:rsidRPr="008020EE">
        <w:t xml:space="preserve"> </w:t>
      </w:r>
      <w:sdt>
        <w:sdtPr>
          <w:rPr>
            <w:lang w:val="fr-FR"/>
          </w:rPr>
          <w:id w:val="720327598"/>
          <w:placeholder>
            <w:docPart w:val="E0039B9F54864EDAA3FB12F22C0051D9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54873D8" w14:textId="66A8E50A" w:rsidR="00197EE9" w:rsidRPr="008020EE" w:rsidRDefault="00197EE9" w:rsidP="001A19A5">
      <w:pPr>
        <w:pStyle w:val="ICS2"/>
        <w:jc w:val="left"/>
      </w:pPr>
      <w:r w:rsidRPr="008020EE">
        <w:t>[PCD1.</w:t>
      </w:r>
      <w:r w:rsidR="000F187D">
        <w:t>3</w:t>
      </w:r>
      <w:r w:rsidR="0094233B">
        <w:t>a</w:t>
      </w:r>
      <w:r w:rsidRPr="008020EE">
        <w:t>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</w:r>
      <w:r w:rsidR="009B30D5">
        <w:t xml:space="preserve">PCD </w:t>
      </w:r>
      <w:r w:rsidRPr="008020EE">
        <w:t>Hardware version:</w:t>
      </w:r>
      <w:r w:rsidR="009E3925" w:rsidRPr="008020EE">
        <w:t xml:space="preserve"> </w:t>
      </w:r>
      <w:sdt>
        <w:sdtPr>
          <w:rPr>
            <w:lang w:val="fr-FR"/>
          </w:rPr>
          <w:id w:val="-1352730144"/>
          <w:placeholder>
            <w:docPart w:val="4AB757092B2E462A8745427160CA0CD6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790FEC9" w14:textId="39461DF7" w:rsidR="0094233B" w:rsidRPr="0094233B" w:rsidRDefault="000F187D" w:rsidP="001A19A5">
      <w:pPr>
        <w:pStyle w:val="ICS2"/>
        <w:jc w:val="left"/>
      </w:pPr>
      <w:r>
        <w:t>[PCD1.3</w:t>
      </w:r>
      <w:r w:rsidR="0094233B">
        <w:t>b</w:t>
      </w:r>
      <w:r w:rsidR="0094233B" w:rsidRPr="008020EE">
        <w:t xml:space="preserve">] </w:t>
      </w:r>
      <w:r w:rsidR="0094233B" w:rsidRPr="008020EE">
        <w:rPr>
          <w:color w:val="FF0000"/>
        </w:rPr>
        <w:t>(*)</w:t>
      </w:r>
      <w:r w:rsidR="0094233B" w:rsidRPr="008020EE">
        <w:tab/>
      </w:r>
      <w:r w:rsidR="009B30D5">
        <w:t xml:space="preserve">PCD </w:t>
      </w:r>
      <w:r w:rsidR="0094233B" w:rsidRPr="008020EE">
        <w:t xml:space="preserve">Software version: </w:t>
      </w:r>
      <w:sdt>
        <w:sdtPr>
          <w:rPr>
            <w:lang w:val="fr-FR"/>
          </w:rPr>
          <w:id w:val="1691877758"/>
          <w:placeholder>
            <w:docPart w:val="BD6C65FD6C00441D979924849298F114"/>
          </w:placeholder>
          <w:showingPlcHdr/>
        </w:sdtPr>
        <w:sdtEndPr/>
        <w:sdtContent>
          <w:r w:rsidR="0094233B" w:rsidRPr="00FE68E2">
            <w:rPr>
              <w:rStyle w:val="Textedelespacerserv"/>
            </w:rPr>
            <w:t>Click here to enter text.</w:t>
          </w:r>
        </w:sdtContent>
      </w:sdt>
    </w:p>
    <w:p w14:paraId="508B2C47" w14:textId="7CE9B3CD" w:rsidR="00392FF6" w:rsidRPr="00197773" w:rsidRDefault="009B23F1" w:rsidP="001A19A5">
      <w:pPr>
        <w:pStyle w:val="ICS2"/>
        <w:jc w:val="left"/>
      </w:pPr>
      <w:r>
        <w:t>[PCD1.4</w:t>
      </w:r>
      <w:r w:rsidRPr="008020EE">
        <w:t>]</w:t>
      </w:r>
      <w:r w:rsidR="009B30D5" w:rsidRPr="009B30D5">
        <w:rPr>
          <w:color w:val="FF0000"/>
        </w:rPr>
        <w:t xml:space="preserve"> </w:t>
      </w:r>
      <w:r w:rsidR="009B30D5" w:rsidRPr="008020EE">
        <w:rPr>
          <w:color w:val="FF0000"/>
        </w:rPr>
        <w:t>(*)</w:t>
      </w:r>
      <w:r>
        <w:tab/>
      </w:r>
      <w:r w:rsidR="00392FF6">
        <w:t xml:space="preserve">Reference of the contactless </w:t>
      </w:r>
      <w:r w:rsidR="000F187D">
        <w:t>r</w:t>
      </w:r>
      <w:r w:rsidR="007B3ED6">
        <w:t>eader:</w:t>
      </w:r>
      <w:r w:rsidR="00392FF6" w:rsidRPr="008020EE">
        <w:t xml:space="preserve"> </w:t>
      </w:r>
      <w:sdt>
        <w:sdtPr>
          <w:rPr>
            <w:lang w:val="fr-FR"/>
          </w:rPr>
          <w:id w:val="1412814068"/>
          <w:placeholder>
            <w:docPart w:val="4E8A9005F1994A5CA379D29390B351D7"/>
          </w:placeholder>
          <w:showingPlcHdr/>
        </w:sdtPr>
        <w:sdtEndPr/>
        <w:sdtContent>
          <w:r w:rsidR="00392FF6" w:rsidRPr="00FE68E2">
            <w:rPr>
              <w:rStyle w:val="Textedelespacerserv"/>
            </w:rPr>
            <w:t>Click here to enter text.</w:t>
          </w:r>
        </w:sdtContent>
      </w:sdt>
    </w:p>
    <w:p w14:paraId="3EB9EB3E" w14:textId="06C564C0" w:rsidR="009B30D5" w:rsidRPr="008020EE" w:rsidRDefault="009B30D5" w:rsidP="001A19A5">
      <w:pPr>
        <w:pStyle w:val="ICS2"/>
        <w:jc w:val="left"/>
      </w:pPr>
      <w:r w:rsidRPr="008020EE">
        <w:t>[PCD1.</w:t>
      </w:r>
      <w:r>
        <w:t>4a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Hardware version</w:t>
      </w:r>
      <w:r>
        <w:t xml:space="preserve"> of</w:t>
      </w:r>
      <w:r w:rsidR="00D459ED">
        <w:t xml:space="preserve"> the</w:t>
      </w:r>
      <w:r>
        <w:t xml:space="preserve"> contactless reader</w:t>
      </w:r>
      <w:r w:rsidRPr="008020EE">
        <w:t xml:space="preserve">: </w:t>
      </w:r>
      <w:sdt>
        <w:sdtPr>
          <w:rPr>
            <w:lang w:val="fr-FR"/>
          </w:rPr>
          <w:id w:val="-421732213"/>
          <w:placeholder>
            <w:docPart w:val="0E3459A6AC174EDEB42B138FD231659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D3CE01D" w14:textId="46878489" w:rsidR="009B30D5" w:rsidRPr="008020EE" w:rsidRDefault="009B30D5" w:rsidP="001A19A5">
      <w:pPr>
        <w:pStyle w:val="ICS2"/>
        <w:jc w:val="left"/>
      </w:pPr>
      <w:r>
        <w:t>[PCD1.4b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Software version</w:t>
      </w:r>
      <w:r w:rsidRPr="009B30D5">
        <w:t xml:space="preserve"> </w:t>
      </w:r>
      <w:r w:rsidR="00D459ED">
        <w:t xml:space="preserve">of the </w:t>
      </w:r>
      <w:r>
        <w:t>contactless reader</w:t>
      </w:r>
      <w:r w:rsidRPr="008020EE">
        <w:t xml:space="preserve">: </w:t>
      </w:r>
      <w:sdt>
        <w:sdtPr>
          <w:rPr>
            <w:lang w:val="fr-FR"/>
          </w:rPr>
          <w:id w:val="-1438970074"/>
          <w:placeholder>
            <w:docPart w:val="716842EB4C7F49AD8E98426B07726DE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4406634" w14:textId="4C91FA68" w:rsidR="004D71BC" w:rsidRPr="00197773" w:rsidRDefault="004D71BC" w:rsidP="004D71BC">
      <w:pPr>
        <w:pStyle w:val="ICS2"/>
        <w:jc w:val="left"/>
      </w:pPr>
      <w:r>
        <w:t>[PCD1.5</w:t>
      </w:r>
      <w:r w:rsidRPr="008020EE">
        <w:t>]</w:t>
      </w:r>
      <w:r w:rsidRPr="009B30D5">
        <w:rPr>
          <w:color w:val="FF0000"/>
        </w:rPr>
        <w:t xml:space="preserve"> </w:t>
      </w:r>
      <w:r w:rsidRPr="008020EE">
        <w:rPr>
          <w:color w:val="FF0000"/>
        </w:rPr>
        <w:t>(*)</w:t>
      </w:r>
      <w:r>
        <w:tab/>
        <w:t>Reference of the antenna module (if not fully integrated):</w:t>
      </w:r>
      <w:r w:rsidRPr="008020EE">
        <w:t xml:space="preserve"> </w:t>
      </w:r>
      <w:sdt>
        <w:sdtPr>
          <w:rPr>
            <w:lang w:val="fr-FR"/>
          </w:rPr>
          <w:id w:val="-763993498"/>
          <w:placeholder>
            <w:docPart w:val="FED9957A511F489F88CD9F1ADD6D9F7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62E6FAC" w14:textId="7F423D31" w:rsidR="00E45E90" w:rsidRPr="008020EE" w:rsidRDefault="009B23F1" w:rsidP="001A19A5">
      <w:pPr>
        <w:pStyle w:val="ICS2"/>
        <w:jc w:val="left"/>
      </w:pPr>
      <w:r w:rsidRPr="008020EE">
        <w:t>[PCD1.</w:t>
      </w:r>
      <w:r w:rsidR="004D71BC">
        <w:t>6</w:t>
      </w:r>
      <w:r w:rsidRPr="008020EE">
        <w:t xml:space="preserve">] </w:t>
      </w:r>
      <w:bookmarkStart w:id="22" w:name="_Hlk40451444"/>
      <w:r w:rsidRPr="008020EE">
        <w:rPr>
          <w:color w:val="FF0000"/>
        </w:rPr>
        <w:t>(*)</w:t>
      </w:r>
      <w:bookmarkEnd w:id="22"/>
      <w:r>
        <w:tab/>
      </w:r>
      <w:r w:rsidR="00392FF6">
        <w:rPr>
          <w:szCs w:val="20"/>
        </w:rPr>
        <w:t xml:space="preserve">EMVCo Contactless Approval </w:t>
      </w:r>
      <w:r w:rsidR="00E45E90">
        <w:rPr>
          <w:szCs w:val="20"/>
        </w:rPr>
        <w:t xml:space="preserve">number </w:t>
      </w:r>
      <w:r w:rsidR="00E45E90">
        <w:t>(</w:t>
      </w:r>
      <w:r w:rsidR="00894A83">
        <w:t>if applicable</w:t>
      </w:r>
      <w:r w:rsidR="007B3ED6">
        <w:t>):</w:t>
      </w:r>
      <w:r w:rsidR="00E45E90" w:rsidRPr="008020EE">
        <w:t xml:space="preserve"> </w:t>
      </w:r>
      <w:sdt>
        <w:sdtPr>
          <w:rPr>
            <w:lang w:val="fr-FR"/>
          </w:rPr>
          <w:id w:val="-729151374"/>
          <w:placeholder>
            <w:docPart w:val="32029EE709494E989DB687858F1C7CF8"/>
          </w:placeholder>
          <w:showingPlcHdr/>
        </w:sdtPr>
        <w:sdtEndPr/>
        <w:sdtContent>
          <w:r w:rsidR="00E45E90" w:rsidRPr="00FE68E2">
            <w:rPr>
              <w:rStyle w:val="Textedelespacerserv"/>
            </w:rPr>
            <w:t>Click here to enter text.</w:t>
          </w:r>
        </w:sdtContent>
      </w:sdt>
    </w:p>
    <w:p w14:paraId="3DF483AE" w14:textId="189FB4F2" w:rsidR="00E0318B" w:rsidRDefault="00E0318B" w:rsidP="00E0318B">
      <w:pPr>
        <w:pStyle w:val="ICS2"/>
        <w:jc w:val="left"/>
      </w:pPr>
      <w:r w:rsidRPr="008020EE">
        <w:t>[PCD1.</w:t>
      </w:r>
      <w:r w:rsidR="004D71BC">
        <w:t>7</w:t>
      </w:r>
      <w:r w:rsidRPr="008020EE">
        <w:t xml:space="preserve">] </w:t>
      </w:r>
      <w:r w:rsidRPr="008020EE">
        <w:rPr>
          <w:color w:val="FF0000"/>
        </w:rPr>
        <w:t>(*)</w:t>
      </w:r>
      <w:r>
        <w:tab/>
        <w:t>Hardware provided to the Test Laboratory:</w:t>
      </w:r>
    </w:p>
    <w:p w14:paraId="686C7CB4" w14:textId="0CFA32B5" w:rsidR="00E0318B" w:rsidRPr="003C6D15" w:rsidRDefault="00E0318B" w:rsidP="00E0318B">
      <w:pPr>
        <w:pStyle w:val="ICS2"/>
        <w:keepNext/>
        <w:jc w:val="left"/>
      </w:pPr>
      <w:r>
        <w:tab/>
      </w:r>
      <w:r>
        <w:object w:dxaOrig="225" w:dyaOrig="225" w14:anchorId="708F9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39.5pt;height:19pt" o:ole="">
            <v:imagedata r:id="rId12" o:title=""/>
          </v:shape>
          <w:control r:id="rId13" w:name="OptionButton11" w:shapeid="_x0000_i1093"/>
        </w:object>
      </w:r>
    </w:p>
    <w:p w14:paraId="24F90512" w14:textId="65999CFE" w:rsidR="00E0318B" w:rsidRPr="003C6D15" w:rsidRDefault="00E0318B" w:rsidP="00E0318B">
      <w:pPr>
        <w:pStyle w:val="ICS2"/>
        <w:ind w:firstLine="0"/>
        <w:jc w:val="left"/>
      </w:pPr>
      <w:r>
        <w:object w:dxaOrig="225" w:dyaOrig="225" w14:anchorId="4FB80EB1">
          <v:shape id="_x0000_i1095" type="#_x0000_t75" style="width:381pt;height:19pt" o:ole="">
            <v:imagedata r:id="rId14" o:title=""/>
          </v:shape>
          <w:control r:id="rId15" w:name="OptionButton21" w:shapeid="_x0000_i1095"/>
        </w:object>
      </w:r>
    </w:p>
    <w:p w14:paraId="00444ACD" w14:textId="73359C8D" w:rsidR="00E0318B" w:rsidRPr="003C6D15" w:rsidRDefault="00E0318B" w:rsidP="00E0318B">
      <w:pPr>
        <w:pStyle w:val="ICS2"/>
        <w:keepNext/>
        <w:jc w:val="left"/>
      </w:pPr>
      <w:r>
        <w:tab/>
      </w:r>
      <w:r>
        <w:object w:dxaOrig="225" w:dyaOrig="225" w14:anchorId="63188007">
          <v:shape id="_x0000_i1097" type="#_x0000_t75" style="width:186pt;height:19pt" o:ole="">
            <v:imagedata r:id="rId16" o:title=""/>
          </v:shape>
          <w:control r:id="rId17" w:name="OptionButton111" w:shapeid="_x0000_i1097"/>
        </w:object>
      </w:r>
    </w:p>
    <w:p w14:paraId="56F643FB" w14:textId="77777777" w:rsidR="00E0318B" w:rsidRDefault="00E0318B" w:rsidP="00E0318B">
      <w:pPr>
        <w:pStyle w:val="ICS2"/>
        <w:jc w:val="left"/>
      </w:pPr>
      <w:r>
        <w:t>More details about the provided hardware</w:t>
      </w:r>
      <w:r w:rsidRPr="005A6B82">
        <w:t xml:space="preserve">: </w:t>
      </w:r>
      <w:sdt>
        <w:sdtPr>
          <w:rPr>
            <w:lang w:val="fr-FR"/>
          </w:rPr>
          <w:id w:val="-915164969"/>
          <w:placeholder>
            <w:docPart w:val="D884E37D410048E6B2B64A43D66A869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1F67A39D" w14:textId="77777777" w:rsidR="00392FF6" w:rsidRDefault="00392FF6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65FC80CB" w14:textId="350ECAEB" w:rsidR="0094233B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PCD is based on a STA certified </w:t>
      </w:r>
      <w:r w:rsidR="007B3ED6">
        <w:rPr>
          <w:rFonts w:ascii="Calibri" w:hAnsi="Calibri" w:cs="Calibri"/>
          <w:sz w:val="20"/>
          <w:szCs w:val="20"/>
        </w:rPr>
        <w:t>PCD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>
        <w:rPr>
          <w:rFonts w:ascii="Calibri" w:hAnsi="Calibri" w:cs="Calibri"/>
          <w:sz w:val="20"/>
          <w:szCs w:val="20"/>
        </w:rPr>
        <w:t>:</w:t>
      </w:r>
      <w:r w:rsidR="00505FCE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823662450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rPr>
              <w:rFonts w:ascii="Calibri" w:hAnsi="Calibri" w:cs="Calibri"/>
              <w:sz w:val="20"/>
              <w:szCs w:val="20"/>
            </w:rPr>
            <w:object w:dxaOrig="225" w:dyaOrig="225" w14:anchorId="3B3CB823">
              <v:shape id="_x0000_i1099" type="#_x0000_t75" style="width:43pt;height:14.5pt" o:ole="">
                <v:imagedata r:id="rId18" o:title=""/>
              </v:shape>
              <w:control r:id="rId19" w:name="OptionButton3" w:shapeid="_x0000_i1099"/>
            </w:object>
          </w:r>
          <w:r w:rsidR="000D1E5A">
            <w:rPr>
              <w:rFonts w:ascii="Calibri" w:hAnsi="Calibri" w:cs="Calibri"/>
              <w:sz w:val="20"/>
              <w:szCs w:val="20"/>
            </w:rPr>
            <w:t xml:space="preserve"> </w:t>
          </w:r>
          <w:r w:rsidR="000D1E5A">
            <w:rPr>
              <w:rFonts w:ascii="Calibri" w:hAnsi="Calibri" w:cs="Calibri"/>
              <w:sz w:val="20"/>
              <w:szCs w:val="20"/>
            </w:rPr>
            <w:object w:dxaOrig="225" w:dyaOrig="225" w14:anchorId="52B38ADC">
              <v:shape id="_x0000_i1102" type="#_x0000_t75" style="width:43pt;height:14.5pt" o:ole="">
                <v:imagedata r:id="rId20" o:title=""/>
              </v:shape>
              <w:control r:id="rId21" w:name="OptionButton4" w:shapeid="_x0000_i1102"/>
            </w:object>
          </w:r>
        </w:sdtContent>
      </w:sdt>
    </w:p>
    <w:p w14:paraId="22E5E5E2" w14:textId="1D4D00DC" w:rsidR="0094233B" w:rsidRPr="009D41F6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If yes STA </w:t>
      </w:r>
      <w:r w:rsidR="00DA36FE" w:rsidRPr="009D41F6">
        <w:rPr>
          <w:rFonts w:ascii="Calibri" w:hAnsi="Calibri" w:cs="Calibri"/>
          <w:sz w:val="20"/>
          <w:szCs w:val="20"/>
        </w:rPr>
        <w:t xml:space="preserve">PCD </w:t>
      </w:r>
      <w:r w:rsidRPr="009D41F6">
        <w:rPr>
          <w:rFonts w:ascii="Calibri" w:hAnsi="Calibri" w:cs="Calibri"/>
          <w:sz w:val="20"/>
          <w:szCs w:val="20"/>
        </w:rPr>
        <w:t xml:space="preserve">certificate </w:t>
      </w:r>
      <w:r w:rsidR="007B3ED6" w:rsidRPr="009D41F6">
        <w:rPr>
          <w:rFonts w:ascii="Calibri" w:hAnsi="Calibri" w:cs="Calibri"/>
          <w:sz w:val="20"/>
          <w:szCs w:val="20"/>
        </w:rPr>
        <w:t>number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077508827"/>
          <w:placeholder>
            <w:docPart w:val="66537E47613047F18935A3BC257AE76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8B0C56C" w14:textId="7186AE6A" w:rsidR="0094233B" w:rsidRPr="000557BD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If yes rationale to justify the delta-</w:t>
      </w:r>
      <w:r w:rsidR="007B3ED6" w:rsidRPr="009D41F6">
        <w:rPr>
          <w:rFonts w:ascii="Calibri" w:hAnsi="Calibri" w:cs="Calibri"/>
          <w:sz w:val="20"/>
          <w:szCs w:val="20"/>
        </w:rPr>
        <w:t>certification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="005973BC"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806467300"/>
          <w:placeholder>
            <w:docPart w:val="B59462D423724CAA934F5F0268F96EF2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56DE1629" w14:textId="77777777" w:rsidR="000D7986" w:rsidRPr="009D41F6" w:rsidRDefault="000D7986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77244EEB" w14:textId="7B2CC0A6" w:rsidR="0094233B" w:rsidRPr="0094233B" w:rsidRDefault="0094233B" w:rsidP="00AF5B64">
      <w:pPr>
        <w:pStyle w:val="Titre2"/>
        <w:pageBreakBefore/>
        <w:ind w:left="1434" w:hanging="357"/>
      </w:pPr>
      <w:bookmarkStart w:id="23" w:name="_Toc85204332"/>
      <w:bookmarkStart w:id="24" w:name="_Toc171430902"/>
      <w:r>
        <w:lastRenderedPageBreak/>
        <w:t>PCD General Technical Characteristics</w:t>
      </w:r>
      <w:bookmarkEnd w:id="23"/>
      <w:bookmarkEnd w:id="24"/>
    </w:p>
    <w:p w14:paraId="02B011A7" w14:textId="76B49158" w:rsidR="000F187D" w:rsidRPr="003C6D15" w:rsidRDefault="000F187D" w:rsidP="006E2090">
      <w:pPr>
        <w:pStyle w:val="Corpsdetexte"/>
        <w:keepNext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[PCD2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General technical characteristics</w:t>
      </w:r>
    </w:p>
    <w:p w14:paraId="46F49032" w14:textId="5CBB58D0" w:rsidR="005B6C7D" w:rsidRDefault="00197EE9" w:rsidP="006E2090">
      <w:pPr>
        <w:pStyle w:val="ICS2"/>
        <w:keepNext/>
        <w:jc w:val="left"/>
      </w:pPr>
      <w:r w:rsidRPr="003C6D15">
        <w:t>[PCD2.1]</w:t>
      </w:r>
      <w:r w:rsidR="00665439" w:rsidRPr="003C6D15">
        <w:t xml:space="preserve"> </w:t>
      </w:r>
      <w:r w:rsidR="00665439" w:rsidRPr="003C6D15">
        <w:rPr>
          <w:color w:val="FF0000"/>
        </w:rPr>
        <w:t>(*)</w:t>
      </w:r>
      <w:r w:rsidRPr="003C6D15">
        <w:tab/>
        <w:t>PT reader type:</w:t>
      </w:r>
      <w:r w:rsidRPr="003C6D15">
        <w:tab/>
      </w:r>
    </w:p>
    <w:p w14:paraId="2F4CADB3" w14:textId="116164D0" w:rsidR="00197EE9" w:rsidRPr="003C6D15" w:rsidRDefault="00681B3D" w:rsidP="001A19A5">
      <w:pPr>
        <w:pStyle w:val="ICS2"/>
        <w:keepNext/>
        <w:jc w:val="left"/>
      </w:pPr>
      <w:r>
        <w:tab/>
      </w:r>
      <w:r w:rsidR="005A77EE">
        <w:object w:dxaOrig="225" w:dyaOrig="225" w14:anchorId="33A9EE08">
          <v:shape id="_x0000_i1103" type="#_x0000_t75" style="width:186pt;height:19pt" o:ole="">
            <v:imagedata r:id="rId22" o:title=""/>
          </v:shape>
          <w:control r:id="rId23" w:name="OptionButton1" w:shapeid="_x0000_i1103"/>
        </w:object>
      </w:r>
    </w:p>
    <w:p w14:paraId="2BB07635" w14:textId="2BBB99D2" w:rsidR="00197EE9" w:rsidRDefault="00681B3D" w:rsidP="001A19A5">
      <w:pPr>
        <w:pStyle w:val="ICS2"/>
        <w:jc w:val="left"/>
      </w:pPr>
      <w:r>
        <w:tab/>
      </w:r>
      <w:r w:rsidR="005A77EE">
        <w:object w:dxaOrig="225" w:dyaOrig="225" w14:anchorId="191D660D">
          <v:shape id="_x0000_i1121" type="#_x0000_t75" style="width:186pt;height:19pt" o:ole="">
            <v:imagedata r:id="rId24" o:title=""/>
          </v:shape>
          <w:control r:id="rId25" w:name="OptionButton2" w:shapeid="_x0000_i1121"/>
        </w:object>
      </w:r>
    </w:p>
    <w:p w14:paraId="6CA29CB5" w14:textId="1E95A244" w:rsidR="00AF5B64" w:rsidRPr="003C6D15" w:rsidRDefault="00AF5B64" w:rsidP="00AF5B64">
      <w:pPr>
        <w:pStyle w:val="ICS2"/>
        <w:keepNext/>
        <w:jc w:val="left"/>
      </w:pPr>
      <w:r>
        <w:tab/>
      </w:r>
      <w:r>
        <w:object w:dxaOrig="225" w:dyaOrig="225" w14:anchorId="78041A01">
          <v:shape id="_x0000_i1123" type="#_x0000_t75" style="width:186pt;height:19pt" o:ole="">
            <v:imagedata r:id="rId26" o:title=""/>
          </v:shape>
          <w:control r:id="rId27" w:name="OptionButton12" w:shapeid="_x0000_i1123"/>
        </w:object>
      </w:r>
    </w:p>
    <w:p w14:paraId="2BB3A25A" w14:textId="66C65B17" w:rsidR="00197EE9" w:rsidRDefault="007F5953" w:rsidP="001A19A5">
      <w:pPr>
        <w:pStyle w:val="ICS2"/>
        <w:jc w:val="left"/>
      </w:pPr>
      <w:r>
        <w:t>[PCD2.2</w:t>
      </w:r>
      <w:r w:rsidRPr="003C6D15">
        <w:t>]</w:t>
      </w:r>
      <w:r w:rsidR="00807C5B" w:rsidRPr="003C6D15">
        <w:t xml:space="preserve"> </w:t>
      </w:r>
      <w:r w:rsidR="00807C5B" w:rsidRPr="003C6D15">
        <w:rPr>
          <w:color w:val="FF0000"/>
        </w:rPr>
        <w:t>(*)</w:t>
      </w:r>
      <w:r w:rsidRPr="003C6D15">
        <w:tab/>
      </w:r>
      <w:r w:rsidRPr="00CA184A">
        <w:t xml:space="preserve">Transaction supported when </w:t>
      </w:r>
      <w:r>
        <w:t>more than one</w:t>
      </w:r>
      <w:r w:rsidRPr="00CA184A">
        <w:t xml:space="preserve"> PICC</w:t>
      </w:r>
      <w:r w:rsidR="005354A6">
        <w:t xml:space="preserve"> </w:t>
      </w:r>
      <w:r w:rsidRPr="00CA184A">
        <w:t>in the field:</w:t>
      </w:r>
      <w:r w:rsidR="00505FCE">
        <w:tab/>
      </w:r>
      <w:sdt>
        <w:sdtPr>
          <w:id w:val="368347348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object w:dxaOrig="225" w:dyaOrig="225" w14:anchorId="3415F5F3">
              <v:shape id="_x0000_i1125" type="#_x0000_t75" style="width:43pt;height:14.5pt" o:ole="">
                <v:imagedata r:id="rId28" o:title=""/>
              </v:shape>
              <w:control r:id="rId29" w:name="OptionButton5" w:shapeid="_x0000_i1125"/>
            </w:object>
          </w:r>
          <w:r w:rsidR="000D1E5A">
            <w:t xml:space="preserve"> </w:t>
          </w:r>
          <w:r w:rsidR="000D1E5A">
            <w:object w:dxaOrig="225" w:dyaOrig="225" w14:anchorId="0C1CB36C">
              <v:shape id="_x0000_i1128" type="#_x0000_t75" style="width:43pt;height:14.5pt" o:ole="">
                <v:imagedata r:id="rId20" o:title=""/>
              </v:shape>
              <w:control r:id="rId30" w:name="OptionButton6" w:shapeid="_x0000_i1128"/>
            </w:object>
          </w:r>
        </w:sdtContent>
      </w:sdt>
    </w:p>
    <w:p w14:paraId="1BDA1190" w14:textId="6DC511B2" w:rsidR="0043659B" w:rsidRPr="003C6D15" w:rsidRDefault="0043659B" w:rsidP="006E2090">
      <w:pPr>
        <w:pStyle w:val="ICS2"/>
        <w:keepNext/>
        <w:jc w:val="left"/>
      </w:pPr>
      <w:r w:rsidRPr="003C6D15">
        <w:t>[PCD2.</w:t>
      </w:r>
      <w:r>
        <w:t>3</w:t>
      </w:r>
      <w:r w:rsidRPr="003C6D15">
        <w:t xml:space="preserve">] </w:t>
      </w:r>
      <w:r w:rsidRPr="003C6D15">
        <w:rPr>
          <w:color w:val="FF0000"/>
        </w:rPr>
        <w:t>(*)</w:t>
      </w:r>
      <w:r>
        <w:tab/>
      </w:r>
      <w:r w:rsidRPr="003C6D15">
        <w:t>Operational temperature range supported:</w:t>
      </w:r>
    </w:p>
    <w:p w14:paraId="17E078FD" w14:textId="3AF4C992" w:rsidR="0043659B" w:rsidRPr="003C6D15" w:rsidRDefault="0043659B" w:rsidP="001A19A5">
      <w:pPr>
        <w:pStyle w:val="ICS2"/>
        <w:keepNext/>
        <w:jc w:val="left"/>
      </w:pPr>
      <w:r w:rsidRPr="003C6D15">
        <w:tab/>
      </w:r>
      <w:r>
        <w:object w:dxaOrig="225" w:dyaOrig="225" w14:anchorId="275A180F">
          <v:shape id="_x0000_i1129" type="#_x0000_t75" style="width:105pt;height:16pt" o:ole="">
            <v:imagedata r:id="rId31" o:title=""/>
          </v:shape>
          <w:control r:id="rId32" w:name="OptionButton3122" w:shapeid="_x0000_i1129"/>
        </w:object>
      </w:r>
    </w:p>
    <w:p w14:paraId="198E33D1" w14:textId="4445F0A2" w:rsidR="0043659B" w:rsidRPr="003C6D15" w:rsidRDefault="0043659B" w:rsidP="001A19A5">
      <w:pPr>
        <w:pStyle w:val="ICS2"/>
        <w:jc w:val="left"/>
      </w:pPr>
      <w:r w:rsidRPr="003C6D15">
        <w:tab/>
      </w:r>
      <w:r>
        <w:object w:dxaOrig="225" w:dyaOrig="225" w14:anchorId="4659C320">
          <v:shape id="_x0000_i1162" type="#_x0000_t75" style="width:123pt;height:16pt" o:ole="">
            <v:imagedata r:id="rId33" o:title=""/>
          </v:shape>
          <w:control r:id="rId34" w:name="OptionButton31211" w:shapeid="_x0000_i1162"/>
        </w:object>
      </w:r>
    </w:p>
    <w:p w14:paraId="1DEE7DB1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A:</w:t>
      </w:r>
    </w:p>
    <w:p w14:paraId="6158A94B" w14:textId="2025CAB0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390D4B">
        <w:t>6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A (target ID marked on sample or photo or diagram):</w:t>
      </w:r>
    </w:p>
    <w:sdt>
      <w:sdtPr>
        <w:id w:val="-459333859"/>
        <w:showingPlcHdr/>
        <w:picture/>
      </w:sdtPr>
      <w:sdtEndPr/>
      <w:sdtContent>
        <w:p w14:paraId="216392B7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2EC12287" wp14:editId="425659FA">
                <wp:extent cx="1903730" cy="1903730"/>
                <wp:effectExtent l="0" t="0" r="1270" b="127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707078834"/>
        <w:placeholder>
          <w:docPart w:val="B6407FC91A72442D9DE4F976BCD22DCB"/>
        </w:placeholder>
        <w:showingPlcHdr/>
      </w:sdtPr>
      <w:sdtEndPr/>
      <w:sdtContent>
        <w:p w14:paraId="0400429D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621F2BC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B:</w:t>
      </w:r>
    </w:p>
    <w:p w14:paraId="7F69E57E" w14:textId="07F4D5E2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390D4B">
        <w:t>9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B (target ID-marked on sample or photo or diagram):</w:t>
      </w:r>
    </w:p>
    <w:sdt>
      <w:sdtPr>
        <w:id w:val="-181974527"/>
        <w:showingPlcHdr/>
        <w:picture/>
      </w:sdtPr>
      <w:sdtEndPr/>
      <w:sdtContent>
        <w:p w14:paraId="1C9612C1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18F7A956" wp14:editId="70281138">
                <wp:extent cx="1903730" cy="1903730"/>
                <wp:effectExtent l="0" t="0" r="1270" b="127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683930015"/>
        <w:placeholder>
          <w:docPart w:val="43DD12E996D04302878B1859430CEFCA"/>
        </w:placeholder>
        <w:showingPlcHdr/>
      </w:sdtPr>
      <w:sdtEndPr/>
      <w:sdtContent>
        <w:p w14:paraId="550F1F2E" w14:textId="019B22D3" w:rsidR="0094233B" w:rsidRPr="007D39DD" w:rsidRDefault="008020EE" w:rsidP="007D39DD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54912673" w14:textId="77777777" w:rsidR="000D7986" w:rsidRPr="009D41F6" w:rsidRDefault="000D7986" w:rsidP="000D7986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bookmarkStart w:id="25" w:name="_Toc85204333"/>
    </w:p>
    <w:p w14:paraId="402C1242" w14:textId="5D1C7B51" w:rsidR="0094233B" w:rsidRPr="0034626C" w:rsidRDefault="0034626C" w:rsidP="00386619">
      <w:pPr>
        <w:pStyle w:val="Titre2"/>
      </w:pPr>
      <w:bookmarkStart w:id="26" w:name="_Toc171430903"/>
      <w:r>
        <w:t xml:space="preserve">PCD </w:t>
      </w:r>
      <w:r w:rsidR="00D55FA8">
        <w:t>S</w:t>
      </w:r>
      <w:r>
        <w:t xml:space="preserve">upported </w:t>
      </w:r>
      <w:r w:rsidR="00D55FA8">
        <w:t>O</w:t>
      </w:r>
      <w:r>
        <w:t>ptions</w:t>
      </w:r>
      <w:bookmarkEnd w:id="25"/>
      <w:bookmarkEnd w:id="26"/>
    </w:p>
    <w:p w14:paraId="75C5530D" w14:textId="482B6B53" w:rsidR="00197EE9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</w:rPr>
      </w:pPr>
      <w:r w:rsidRPr="003C6D15">
        <w:rPr>
          <w:rFonts w:ascii="Calibri" w:hAnsi="Calibri" w:cs="Calibri"/>
          <w:sz w:val="20"/>
          <w:szCs w:val="20"/>
        </w:rPr>
        <w:t>[PCD3]</w:t>
      </w:r>
      <w:r w:rsidRPr="003C6D15">
        <w:rPr>
          <w:rFonts w:ascii="Calibri" w:hAnsi="Calibri" w:cs="Calibri"/>
          <w:sz w:val="20"/>
          <w:szCs w:val="20"/>
        </w:rPr>
        <w:tab/>
      </w:r>
      <w:r w:rsidR="00C92091">
        <w:rPr>
          <w:rFonts w:ascii="Calibri" w:hAnsi="Calibri" w:cs="Calibri"/>
          <w:sz w:val="20"/>
          <w:szCs w:val="20"/>
        </w:rPr>
        <w:t>General supported options</w:t>
      </w:r>
    </w:p>
    <w:p w14:paraId="2E101B33" w14:textId="43E59924" w:rsidR="00197EE9" w:rsidRPr="0025478D" w:rsidRDefault="00197EE9" w:rsidP="001A19A5">
      <w:pPr>
        <w:pStyle w:val="ICS2"/>
        <w:jc w:val="left"/>
      </w:pPr>
      <w:r w:rsidRPr="0025478D">
        <w:t>[PCD3.1]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</w:r>
      <w:r w:rsidR="0059532E">
        <w:t xml:space="preserve">Other </w:t>
      </w:r>
      <w:r w:rsidR="0059532E" w:rsidRPr="005A6B82">
        <w:t xml:space="preserve">supported </w:t>
      </w:r>
      <w:r w:rsidR="0059532E">
        <w:t xml:space="preserve">communication </w:t>
      </w:r>
      <w:r w:rsidR="00C31BEC">
        <w:t>signal interface</w:t>
      </w:r>
      <w:r w:rsidR="0059532E">
        <w:t>(s) or p</w:t>
      </w:r>
      <w:r w:rsidRPr="005A6B82">
        <w:t>rotocol</w:t>
      </w:r>
      <w:r w:rsidR="0059532E">
        <w:t>(</w:t>
      </w:r>
      <w:r w:rsidRPr="005A6B82">
        <w:t>s</w:t>
      </w:r>
      <w:r w:rsidR="0059532E">
        <w:t>)</w:t>
      </w:r>
      <w:r w:rsidRPr="005A6B82">
        <w:t>:</w:t>
      </w:r>
      <w:r w:rsidR="0059532E">
        <w:t xml:space="preserve"> </w:t>
      </w:r>
      <w:sdt>
        <w:sdtPr>
          <w:rPr>
            <w:lang w:val="fr-FR"/>
          </w:rPr>
          <w:id w:val="2006858489"/>
          <w:placeholder>
            <w:docPart w:val="56E77E9689DC47BCAC7EAADAEACCC8A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12B62176" w14:textId="2669D13A" w:rsidR="00197EE9" w:rsidRPr="003C6D15" w:rsidRDefault="00197EE9" w:rsidP="006E2090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</w:rPr>
        <w:t>[</w:t>
      </w:r>
      <w:r w:rsidRPr="003C6D15">
        <w:rPr>
          <w:rFonts w:ascii="Calibri" w:hAnsi="Calibri" w:cs="Calibri"/>
          <w:sz w:val="20"/>
          <w:szCs w:val="20"/>
        </w:rPr>
        <w:t>PCD4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A</w:t>
      </w:r>
      <w:r w:rsidR="00EC77ED">
        <w:rPr>
          <w:rFonts w:ascii="Calibri" w:hAnsi="Calibri" w:cs="Calibri"/>
          <w:sz w:val="20"/>
        </w:rPr>
        <w:t xml:space="preserve"> supported options</w:t>
      </w:r>
    </w:p>
    <w:p w14:paraId="702E72D3" w14:textId="128E9B0D" w:rsidR="00197EE9" w:rsidRPr="003C6D15" w:rsidRDefault="00197EE9" w:rsidP="001A19A5">
      <w:pPr>
        <w:pStyle w:val="ICS2"/>
        <w:keepNext/>
        <w:jc w:val="left"/>
      </w:pPr>
      <w:r w:rsidRPr="003C6D15">
        <w:t>[PCD4.1]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EC77ED">
        <w:t>to</w:t>
      </w:r>
      <w:r w:rsidRPr="003C6D15">
        <w:t> PICC bit rates supported:</w:t>
      </w:r>
      <w:r w:rsidRPr="003C6D15">
        <w:tab/>
      </w:r>
      <w:r w:rsidR="008A5A73">
        <w:object w:dxaOrig="225" w:dyaOrig="225" w14:anchorId="4367137A">
          <v:shape id="_x0000_i1164" type="#_x0000_t75" style="width:102pt;height:14.5pt" o:ole="">
            <v:imagedata r:id="rId36" o:title=""/>
          </v:shape>
          <w:control r:id="rId37" w:name="OptionButton3111" w:shapeid="_x0000_i1164"/>
        </w:object>
      </w:r>
    </w:p>
    <w:p w14:paraId="40F7FA0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="009E3925" w:rsidRPr="005A6B82">
        <w:t xml:space="preserve">: </w:t>
      </w:r>
      <w:sdt>
        <w:sdtPr>
          <w:rPr>
            <w:lang w:val="fr-FR"/>
          </w:rPr>
          <w:id w:val="1982188769"/>
          <w:placeholder>
            <w:docPart w:val="E06E4FC4676C4F689378F95C237E6265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043F64EA" w14:textId="66CDD17A" w:rsidR="00197EE9" w:rsidRPr="003C6D15" w:rsidRDefault="00197EE9" w:rsidP="001A19A5">
      <w:pPr>
        <w:pStyle w:val="ICS2"/>
        <w:keepNext/>
        <w:jc w:val="left"/>
      </w:pPr>
      <w:r w:rsidRPr="003C6D15">
        <w:t>[PCD4.2]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="00EC77ED">
        <w:t>to</w:t>
      </w:r>
      <w:r w:rsidRPr="003C6D15">
        <w:t> PCD bit rates supported:</w:t>
      </w:r>
      <w:r w:rsidRPr="003C6D15">
        <w:tab/>
      </w:r>
      <w:r w:rsidR="008A5A73">
        <w:object w:dxaOrig="225" w:dyaOrig="225" w14:anchorId="64630244">
          <v:shape id="_x0000_i1166" type="#_x0000_t75" style="width:102pt;height:14.5pt" o:ole="">
            <v:imagedata r:id="rId36" o:title=""/>
          </v:shape>
          <w:control r:id="rId38" w:name="OptionButton31111" w:shapeid="_x0000_i1166"/>
        </w:object>
      </w:r>
    </w:p>
    <w:p w14:paraId="0F0F2959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Pr="0025478D">
        <w:t>:</w:t>
      </w:r>
      <w:r w:rsidR="009E3925" w:rsidRPr="005A6B82">
        <w:t xml:space="preserve"> </w:t>
      </w:r>
      <w:sdt>
        <w:sdtPr>
          <w:rPr>
            <w:lang w:val="fr-FR"/>
          </w:rPr>
          <w:id w:val="1026983632"/>
          <w:placeholder>
            <w:docPart w:val="D97134F88FAB4D10A7BED5268471EB3E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6A2963A1" w14:textId="3A31DD2D" w:rsidR="00197EE9" w:rsidRPr="003C6D15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B</w:t>
      </w:r>
      <w:r w:rsidR="00EC77ED">
        <w:rPr>
          <w:rFonts w:ascii="Calibri" w:hAnsi="Calibri" w:cs="Calibri"/>
          <w:sz w:val="20"/>
        </w:rPr>
        <w:t xml:space="preserve"> supported options</w:t>
      </w:r>
    </w:p>
    <w:p w14:paraId="50E013A5" w14:textId="63216751" w:rsidR="00197EE9" w:rsidRPr="003C6D15" w:rsidRDefault="00197EE9" w:rsidP="001A19A5">
      <w:pPr>
        <w:pStyle w:val="ICS2"/>
        <w:keepNext/>
        <w:jc w:val="left"/>
      </w:pPr>
      <w:r w:rsidRPr="003C6D15">
        <w:t>[PCD5.1]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EC77ED">
        <w:t>to</w:t>
      </w:r>
      <w:r w:rsidRPr="003C6D15">
        <w:t> PICC bit rates supported:</w:t>
      </w:r>
      <w:r w:rsidRPr="003C6D15">
        <w:tab/>
      </w:r>
      <w:r w:rsidR="008A5A73">
        <w:object w:dxaOrig="225" w:dyaOrig="225" w14:anchorId="455AC777">
          <v:shape id="_x0000_i1168" type="#_x0000_t75" style="width:102pt;height:14.5pt" o:ole="">
            <v:imagedata r:id="rId39" o:title=""/>
          </v:shape>
          <w:control r:id="rId40" w:name="OptionButton31112" w:shapeid="_x0000_i1168"/>
        </w:object>
      </w:r>
    </w:p>
    <w:p w14:paraId="3F5E79F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Pr="0025478D">
        <w:t>Other:</w:t>
      </w:r>
      <w:r w:rsidR="009E3925" w:rsidRPr="005A6B82">
        <w:t xml:space="preserve"> </w:t>
      </w:r>
      <w:sdt>
        <w:sdtPr>
          <w:rPr>
            <w:lang w:val="fr-FR"/>
          </w:rPr>
          <w:id w:val="1116790926"/>
          <w:placeholder>
            <w:docPart w:val="180A2C7C8085496CA04B3756A027279C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26797DC1" w14:textId="442FF3CE" w:rsidR="00197EE9" w:rsidRPr="003C6D15" w:rsidRDefault="00197EE9" w:rsidP="001A19A5">
      <w:pPr>
        <w:pStyle w:val="ICS2"/>
        <w:keepNext/>
        <w:jc w:val="left"/>
      </w:pPr>
      <w:r w:rsidRPr="003C6D15">
        <w:t>[PCD5.2]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="00EC77ED">
        <w:t>to</w:t>
      </w:r>
      <w:r w:rsidRPr="003C6D15">
        <w:t> PCD bit rates supported:</w:t>
      </w:r>
      <w:r w:rsidRPr="003C6D15">
        <w:tab/>
      </w:r>
      <w:r w:rsidR="008A5A73">
        <w:object w:dxaOrig="225" w:dyaOrig="225" w14:anchorId="46A2F520">
          <v:shape id="_x0000_i1170" type="#_x0000_t75" style="width:102pt;height:14.5pt" o:ole="">
            <v:imagedata r:id="rId36" o:title=""/>
          </v:shape>
          <w:control r:id="rId41" w:name="OptionButton31113" w:shapeid="_x0000_i1170"/>
        </w:object>
      </w:r>
    </w:p>
    <w:p w14:paraId="510E8A2B" w14:textId="23DC5B36" w:rsidR="00586895" w:rsidRDefault="00197EE9" w:rsidP="007D39DD">
      <w:pPr>
        <w:pStyle w:val="ICS2"/>
        <w:jc w:val="left"/>
      </w:pPr>
      <w:r w:rsidRPr="003C6D15">
        <w:tab/>
      </w:r>
      <w:r w:rsidRPr="0025478D">
        <w:t>Other</w:t>
      </w:r>
      <w:r w:rsidR="009E3925" w:rsidRPr="005A6B82">
        <w:t xml:space="preserve">: </w:t>
      </w:r>
      <w:sdt>
        <w:sdtPr>
          <w:rPr>
            <w:lang w:val="fr-FR"/>
          </w:rPr>
          <w:id w:val="-1100874488"/>
          <w:placeholder>
            <w:docPart w:val="9B89041964BB479FB87F15BA4CB051A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F7CE138" w14:textId="77777777" w:rsidR="000D7986" w:rsidRPr="009D41F6" w:rsidRDefault="000D7986" w:rsidP="000D7986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bookmarkStart w:id="27" w:name="_Toc85204334"/>
    </w:p>
    <w:p w14:paraId="12501EFA" w14:textId="63E042C0" w:rsidR="007B205A" w:rsidRPr="0094233B" w:rsidRDefault="007B205A" w:rsidP="00386619">
      <w:pPr>
        <w:pStyle w:val="Titre2"/>
      </w:pPr>
      <w:bookmarkStart w:id="28" w:name="_Toc171430904"/>
      <w:r>
        <w:t xml:space="preserve">PCD Test </w:t>
      </w:r>
      <w:r w:rsidR="00594B7B">
        <w:t>P</w:t>
      </w:r>
      <w:r>
        <w:t>arameters</w:t>
      </w:r>
      <w:bookmarkEnd w:id="27"/>
      <w:bookmarkEnd w:id="28"/>
    </w:p>
    <w:p w14:paraId="26C115B1" w14:textId="77777777" w:rsidR="00197EE9" w:rsidRPr="005B6C7D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PCD6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  <w:t>Test parameters</w:t>
      </w:r>
    </w:p>
    <w:p w14:paraId="6CFF9601" w14:textId="7DBDD6B7" w:rsidR="00A758D1" w:rsidRPr="005A6B82" w:rsidRDefault="00A758D1" w:rsidP="00A758D1">
      <w:pPr>
        <w:pStyle w:val="ICS2"/>
        <w:jc w:val="left"/>
      </w:pPr>
      <w:r w:rsidRPr="005A6B82">
        <w:t>[PCD6.2</w:t>
      </w:r>
      <w:r>
        <w:t>c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94097B">
        <w:t>PCD internal output buffer size (used for Ma</w:t>
      </w:r>
      <w:r w:rsidR="00E029E1">
        <w:t>ximum size of UT_APDU)</w:t>
      </w:r>
      <w:r w:rsidRPr="005A6B82">
        <w:t xml:space="preserve">: </w:t>
      </w:r>
      <w:sdt>
        <w:sdtPr>
          <w:rPr>
            <w:lang w:val="fr-FR"/>
          </w:rPr>
          <w:id w:val="-1446228488"/>
          <w:placeholder>
            <w:docPart w:val="8F678850386940B096448996742A825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6E8AA442" w14:textId="2AB17E71" w:rsidR="00A758D1" w:rsidRPr="005B6C7D" w:rsidRDefault="00A758D1" w:rsidP="00A758D1">
      <w:pPr>
        <w:pStyle w:val="ICS2"/>
        <w:jc w:val="left"/>
      </w:pPr>
      <w:r w:rsidRPr="005A6B82">
        <w:t>[PCD6.2</w:t>
      </w:r>
      <w:r>
        <w:t>d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E029E1">
        <w:t>PCD internal input buffer size (used for Maximum size of response UT_APDU)</w:t>
      </w:r>
      <w:r w:rsidRPr="005A6B82">
        <w:t xml:space="preserve">: </w:t>
      </w:r>
      <w:sdt>
        <w:sdtPr>
          <w:rPr>
            <w:lang w:val="fr-FR"/>
          </w:rPr>
          <w:id w:val="1826558611"/>
          <w:placeholder>
            <w:docPart w:val="C05FC95F0C8B470D8CBB334BEE43424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8C462CA" w14:textId="55E12FBB" w:rsidR="006A18D2" w:rsidRPr="00386619" w:rsidRDefault="006A18D2" w:rsidP="00386619">
      <w:pPr>
        <w:pStyle w:val="Titre1"/>
        <w:pageBreakBefore/>
        <w:ind w:left="714" w:hanging="357"/>
      </w:pPr>
      <w:bookmarkStart w:id="29" w:name="_Toc171430905"/>
      <w:bookmarkStart w:id="30" w:name="_Toc478365856"/>
      <w:bookmarkStart w:id="31" w:name="_Toc481760141"/>
      <w:bookmarkStart w:id="32" w:name="_Toc466900926"/>
      <w:r w:rsidRPr="00386619">
        <w:lastRenderedPageBreak/>
        <w:t xml:space="preserve">ICS for PT </w:t>
      </w:r>
      <w:r w:rsidR="00F35395">
        <w:t>R</w:t>
      </w:r>
      <w:r w:rsidRPr="00386619">
        <w:t>eaders – PCD (information</w:t>
      </w:r>
      <w:r w:rsidR="00386619">
        <w:t xml:space="preserve"> not</w:t>
      </w:r>
      <w:r w:rsidRPr="00386619">
        <w:t xml:space="preserve"> to publish)</w:t>
      </w:r>
      <w:bookmarkEnd w:id="29"/>
    </w:p>
    <w:p w14:paraId="600ACED3" w14:textId="77777777" w:rsidR="006A18D2" w:rsidRPr="003C6D15" w:rsidRDefault="006A18D2" w:rsidP="00386619">
      <w:pPr>
        <w:pStyle w:val="Titre2"/>
      </w:pPr>
      <w:bookmarkStart w:id="33" w:name="_Toc171430906"/>
      <w:r>
        <w:t>PCD Product Description</w:t>
      </w:r>
      <w:bookmarkEnd w:id="33"/>
    </w:p>
    <w:p w14:paraId="448F7905" w14:textId="77777777" w:rsidR="006A18D2" w:rsidRPr="009D41F6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product description: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559171753"/>
          <w:placeholder>
            <w:docPart w:val="44153F2ABF1F419E8D69CA07F8DBD79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F22855D" w14:textId="77777777" w:rsidR="006A18D2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7A6324BC" w14:textId="77777777" w:rsidR="006A18D2" w:rsidRPr="0094233B" w:rsidRDefault="006A18D2" w:rsidP="00386619">
      <w:pPr>
        <w:pStyle w:val="Titre2"/>
      </w:pPr>
      <w:bookmarkStart w:id="34" w:name="_Toc171430907"/>
      <w:r>
        <w:t>PCD General Technical Characteristics</w:t>
      </w:r>
      <w:bookmarkEnd w:id="34"/>
    </w:p>
    <w:p w14:paraId="48854C56" w14:textId="77777777" w:rsidR="006A18D2" w:rsidRPr="003C6D15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[PCD2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General technical characteristics</w:t>
      </w:r>
    </w:p>
    <w:p w14:paraId="3FC2764F" w14:textId="3EC2A67A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>
        <w:t>4</w:t>
      </w:r>
      <w:r w:rsidRPr="003C6D15">
        <w:t>]</w:t>
      </w:r>
      <w:r w:rsidRPr="003C6D15">
        <w:tab/>
        <w:t>PT reader with a continuous</w:t>
      </w:r>
      <w:r>
        <w:t xml:space="preserve"> polling cycle</w:t>
      </w:r>
      <w:r w:rsidRPr="003C6D15">
        <w:t>:</w:t>
      </w:r>
      <w:r>
        <w:tab/>
      </w:r>
      <w:r>
        <w:object w:dxaOrig="225" w:dyaOrig="225" w14:anchorId="6956712F">
          <v:shape id="_x0000_i1172" type="#_x0000_t75" style="width:43pt;height:14.5pt" o:ole="">
            <v:imagedata r:id="rId42" o:title=""/>
          </v:shape>
          <w:control r:id="rId43" w:name="OptionButton321" w:shapeid="_x0000_i1172"/>
        </w:object>
      </w:r>
      <w:r>
        <w:t xml:space="preserve"> </w:t>
      </w:r>
      <w:r>
        <w:object w:dxaOrig="225" w:dyaOrig="225" w14:anchorId="344108C4">
          <v:shape id="_x0000_i1191" type="#_x0000_t75" style="width:37.5pt;height:14.5pt" o:ole="">
            <v:imagedata r:id="rId44" o:title=""/>
          </v:shape>
          <w:control r:id="rId45" w:name="OptionButton421" w:shapeid="_x0000_i1191"/>
        </w:object>
      </w:r>
    </w:p>
    <w:p w14:paraId="22419AD4" w14:textId="77777777" w:rsidR="006A18D2" w:rsidRPr="003C6D15" w:rsidRDefault="006A18D2" w:rsidP="00433208">
      <w:pPr>
        <w:pStyle w:val="ICS2"/>
        <w:jc w:val="left"/>
      </w:pPr>
      <w:r w:rsidRPr="003C6D15">
        <w:tab/>
        <w:t xml:space="preserve">If no, precise event triggering </w:t>
      </w:r>
      <w:r>
        <w:t>polling cycle</w:t>
      </w:r>
      <w:r w:rsidRPr="003C6D15">
        <w:t xml:space="preserve"> activation: </w:t>
      </w:r>
      <w:sdt>
        <w:sdtPr>
          <w:rPr>
            <w:lang w:val="fr-FR"/>
          </w:rPr>
          <w:id w:val="505861513"/>
          <w:placeholder>
            <w:docPart w:val="D136949A696F457C9E213233694AA38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49DD8098" w14:textId="77777777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>
        <w:t>5</w:t>
      </w:r>
      <w:r w:rsidRPr="003C6D15">
        <w:t>]</w:t>
      </w:r>
      <w:r w:rsidRPr="003C6D15">
        <w:tab/>
        <w:t>Antenna diagram and position on the PT reader under test:</w:t>
      </w:r>
    </w:p>
    <w:sdt>
      <w:sdtPr>
        <w:id w:val="1637766254"/>
        <w:showingPlcHdr/>
        <w:picture/>
      </w:sdtPr>
      <w:sdtEndPr/>
      <w:sdtContent>
        <w:p w14:paraId="519B2F4B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7EE2B772" wp14:editId="5AA48E98">
                <wp:extent cx="1903730" cy="1903730"/>
                <wp:effectExtent l="0" t="0" r="1270" b="127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972358D" w14:textId="77777777" w:rsidR="006A18D2" w:rsidRPr="00763027" w:rsidRDefault="006073BA" w:rsidP="00433208">
      <w:pPr>
        <w:pStyle w:val="ICS2"/>
        <w:jc w:val="center"/>
      </w:pPr>
      <w:sdt>
        <w:sdtPr>
          <w:id w:val="1588264160"/>
          <w:placeholder>
            <w:docPart w:val="168E769D2C7F403DB1625891C368BF7E"/>
          </w:placeholder>
          <w:showingPlcHdr/>
        </w:sdtPr>
        <w:sdtEndPr/>
        <w:sdtContent>
          <w:r w:rsidR="006A18D2" w:rsidRPr="00763027">
            <w:rPr>
              <w:rStyle w:val="Textedelespacerserv"/>
            </w:rPr>
            <w:t>Click here to enter text.</w:t>
          </w:r>
        </w:sdtContent>
      </w:sdt>
    </w:p>
    <w:p w14:paraId="3D7D2BE1" w14:textId="77777777" w:rsidR="006A18D2" w:rsidRPr="006E2090" w:rsidRDefault="006A18D2" w:rsidP="00433208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A:</w:t>
      </w:r>
    </w:p>
    <w:p w14:paraId="2907100F" w14:textId="77777777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>
        <w:t>7</w:t>
      </w:r>
      <w:r w:rsidRPr="003C6D15">
        <w:t>]</w:t>
      </w:r>
      <w:r w:rsidRPr="003C6D15">
        <w:tab/>
        <w:t>Orientation of the Z-axis – Range A (photo or diagram):</w:t>
      </w:r>
    </w:p>
    <w:sdt>
      <w:sdtPr>
        <w:id w:val="-1505433155"/>
        <w:showingPlcHdr/>
        <w:picture/>
      </w:sdtPr>
      <w:sdtEndPr/>
      <w:sdtContent>
        <w:p w14:paraId="0EFFDC07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6D8D095C" wp14:editId="56ACFA78">
                <wp:extent cx="1903730" cy="1903730"/>
                <wp:effectExtent l="0" t="0" r="1270" b="127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513724328"/>
        <w:placeholder>
          <w:docPart w:val="11A689171639459587BCB967FDA5921F"/>
        </w:placeholder>
        <w:showingPlcHdr/>
      </w:sdtPr>
      <w:sdtEndPr/>
      <w:sdtContent>
        <w:p w14:paraId="08A8C473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4D852354" w14:textId="77777777" w:rsidR="006A18D2" w:rsidRPr="003C6D15" w:rsidRDefault="006A18D2" w:rsidP="00433208">
      <w:pPr>
        <w:pStyle w:val="ICS2"/>
        <w:keepNext/>
        <w:jc w:val="left"/>
      </w:pPr>
      <w:r w:rsidRPr="003C6D15">
        <w:lastRenderedPageBreak/>
        <w:t>[PCD2.</w:t>
      </w:r>
      <w:r>
        <w:t>8</w:t>
      </w:r>
      <w:r w:rsidRPr="003C6D15">
        <w:t>]</w:t>
      </w:r>
      <w:r w:rsidRPr="003C6D15">
        <w:tab/>
        <w:t xml:space="preserve">Positions </w:t>
      </w:r>
      <w:r>
        <w:t xml:space="preserve">and orientations </w:t>
      </w:r>
      <w:r w:rsidRPr="003C6D15">
        <w:t>of the X-axis and Y-axis of the Reference PICC above PCD Zero Point – Range A (photo or diagram):</w:t>
      </w:r>
    </w:p>
    <w:sdt>
      <w:sdtPr>
        <w:id w:val="640092079"/>
        <w:showingPlcHdr/>
        <w:picture/>
      </w:sdtPr>
      <w:sdtEndPr/>
      <w:sdtContent>
        <w:p w14:paraId="07A92629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4511A4BC" wp14:editId="50E9A3A7">
                <wp:extent cx="1903730" cy="1903730"/>
                <wp:effectExtent l="0" t="0" r="1270" b="127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278544755"/>
        <w:placeholder>
          <w:docPart w:val="488E88512B854F6C80E8793F4A05BC80"/>
        </w:placeholder>
        <w:showingPlcHdr/>
      </w:sdtPr>
      <w:sdtEndPr/>
      <w:sdtContent>
        <w:p w14:paraId="7F29A1CC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7B310412" w14:textId="77777777" w:rsidR="006A18D2" w:rsidRPr="006E2090" w:rsidRDefault="006A18D2" w:rsidP="00433208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B:</w:t>
      </w:r>
    </w:p>
    <w:p w14:paraId="11DF87C2" w14:textId="77777777" w:rsidR="006A18D2" w:rsidRPr="003C6D15" w:rsidRDefault="006A18D2" w:rsidP="00433208">
      <w:pPr>
        <w:pStyle w:val="ICS2"/>
        <w:keepNext/>
        <w:jc w:val="left"/>
      </w:pPr>
      <w:r w:rsidRPr="003C6D15">
        <w:t>[PCD2.1</w:t>
      </w:r>
      <w:r>
        <w:t>0</w:t>
      </w:r>
      <w:r w:rsidRPr="003C6D15">
        <w:t>]</w:t>
      </w:r>
      <w:r>
        <w:tab/>
      </w:r>
      <w:r w:rsidRPr="003C6D15">
        <w:t>Orientation of the Z-axis – Range B (photo or diagram):</w:t>
      </w:r>
    </w:p>
    <w:sdt>
      <w:sdtPr>
        <w:id w:val="411132835"/>
        <w:showingPlcHdr/>
        <w:picture/>
      </w:sdtPr>
      <w:sdtEndPr/>
      <w:sdtContent>
        <w:p w14:paraId="4767D5BF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3CDD6009" wp14:editId="13BA1223">
                <wp:extent cx="1903730" cy="1903730"/>
                <wp:effectExtent l="0" t="0" r="1270" b="127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973980565"/>
        <w:placeholder>
          <w:docPart w:val="26D0277549FA47C89F6164CE45681F6A"/>
        </w:placeholder>
        <w:showingPlcHdr/>
      </w:sdtPr>
      <w:sdtEndPr/>
      <w:sdtContent>
        <w:p w14:paraId="757FEA08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47423974" w14:textId="77777777" w:rsidR="006A18D2" w:rsidRPr="003C6D15" w:rsidRDefault="006A18D2" w:rsidP="00433208">
      <w:pPr>
        <w:pStyle w:val="ICS2"/>
        <w:keepNext/>
        <w:jc w:val="left"/>
      </w:pPr>
      <w:r w:rsidRPr="003C6D15">
        <w:t>[PCD2.1</w:t>
      </w:r>
      <w:r>
        <w:t>1</w:t>
      </w:r>
      <w:r w:rsidRPr="003C6D15">
        <w:t>]</w:t>
      </w:r>
      <w:r>
        <w:tab/>
      </w:r>
      <w:r w:rsidRPr="003C6D15">
        <w:t xml:space="preserve">Positions </w:t>
      </w:r>
      <w:r>
        <w:t xml:space="preserve">and orientations </w:t>
      </w:r>
      <w:r w:rsidRPr="003C6D15">
        <w:t>of the X-axis and Y-axis of the Reference PICC above PCD Zero Point – Range B (photo or diagram):</w:t>
      </w:r>
    </w:p>
    <w:sdt>
      <w:sdtPr>
        <w:id w:val="738444516"/>
        <w:showingPlcHdr/>
        <w:picture/>
      </w:sdtPr>
      <w:sdtEndPr/>
      <w:sdtContent>
        <w:p w14:paraId="52A2FD6B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64568C86" wp14:editId="6759D947">
                <wp:extent cx="1903730" cy="1903730"/>
                <wp:effectExtent l="0" t="0" r="1270" b="127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939751711"/>
        <w:placeholder>
          <w:docPart w:val="2E7ADE0697834444BC5212C9ECC44A85"/>
        </w:placeholder>
        <w:showingPlcHdr/>
      </w:sdtPr>
      <w:sdtEndPr/>
      <w:sdtContent>
        <w:p w14:paraId="51E0C963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379ABACD" w14:textId="77777777" w:rsidR="006A18D2" w:rsidRDefault="006A18D2" w:rsidP="00433208">
      <w:pPr>
        <w:pStyle w:val="Corpsdetexte"/>
        <w:rPr>
          <w:rFonts w:ascii="Calibri" w:hAnsi="Calibri" w:cs="Calibri"/>
          <w:sz w:val="20"/>
          <w:szCs w:val="20"/>
        </w:rPr>
      </w:pPr>
    </w:p>
    <w:p w14:paraId="45FD0A29" w14:textId="77777777" w:rsidR="006A18D2" w:rsidRPr="009D41F6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technical characteristics: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045138515"/>
          <w:placeholder>
            <w:docPart w:val="BB1BAD6F48DA402593556759738FEFD6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177BAFDF" w14:textId="77777777" w:rsidR="006A18D2" w:rsidRDefault="006A18D2" w:rsidP="00433208">
      <w:pPr>
        <w:pStyle w:val="Corpsdetexte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16C3D7" w14:textId="77777777" w:rsidR="006A18D2" w:rsidRPr="0034626C" w:rsidRDefault="006A18D2" w:rsidP="00F179DF">
      <w:pPr>
        <w:pStyle w:val="Titre2"/>
        <w:pageBreakBefore/>
        <w:ind w:left="1434" w:hanging="357"/>
      </w:pPr>
      <w:bookmarkStart w:id="35" w:name="_Toc171430908"/>
      <w:r>
        <w:lastRenderedPageBreak/>
        <w:t>PCD Supported Options</w:t>
      </w:r>
      <w:bookmarkEnd w:id="35"/>
    </w:p>
    <w:p w14:paraId="27641A66" w14:textId="77777777" w:rsidR="006A18D2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</w:rPr>
      </w:pPr>
      <w:r w:rsidRPr="003C6D15">
        <w:rPr>
          <w:rFonts w:ascii="Calibri" w:hAnsi="Calibri" w:cs="Calibri"/>
          <w:sz w:val="20"/>
          <w:szCs w:val="20"/>
        </w:rPr>
        <w:t>[PCD3]</w:t>
      </w:r>
      <w:r w:rsidRPr="003C6D1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General supported options</w:t>
      </w:r>
    </w:p>
    <w:p w14:paraId="4655884E" w14:textId="77777777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A2718B">
        <w:rPr>
          <w:rFonts w:ascii="Calibri" w:hAnsi="Calibri" w:cs="Calibri"/>
          <w:sz w:val="20"/>
        </w:rPr>
        <w:t>The communication signal interfaces supported by the PT reader under test shall compulsorily be Type</w:t>
      </w:r>
      <w:r>
        <w:rPr>
          <w:rFonts w:ascii="Calibri" w:hAnsi="Calibri" w:cs="Calibri"/>
          <w:sz w:val="20"/>
        </w:rPr>
        <w:t xml:space="preserve"> </w:t>
      </w:r>
      <w:r w:rsidRPr="00A2718B">
        <w:rPr>
          <w:rFonts w:ascii="Calibri" w:hAnsi="Calibri" w:cs="Calibri"/>
          <w:sz w:val="20"/>
        </w:rPr>
        <w:t>A and Type B. The only declaration shall be the option to indicate whether other communication signal</w:t>
      </w:r>
      <w:r>
        <w:rPr>
          <w:rFonts w:ascii="Calibri" w:hAnsi="Calibri" w:cs="Calibri"/>
          <w:sz w:val="20"/>
        </w:rPr>
        <w:t xml:space="preserve"> </w:t>
      </w:r>
      <w:r w:rsidRPr="00A2718B">
        <w:rPr>
          <w:rFonts w:ascii="Calibri" w:hAnsi="Calibri" w:cs="Calibri"/>
          <w:sz w:val="20"/>
        </w:rPr>
        <w:t>interfaces or protocols on top of Type A and Type B are also supported.</w:t>
      </w:r>
    </w:p>
    <w:p w14:paraId="6F99080A" w14:textId="68A7B362" w:rsidR="006A18D2" w:rsidRPr="003C6D15" w:rsidRDefault="006A18D2" w:rsidP="00433208">
      <w:pPr>
        <w:pStyle w:val="ICS2"/>
        <w:jc w:val="left"/>
      </w:pPr>
      <w:r w:rsidRPr="003C6D15">
        <w:t>[PCD3.2]</w:t>
      </w:r>
      <w:r w:rsidRPr="003C6D15">
        <w:tab/>
      </w:r>
      <w:r>
        <w:t>Frames with error correction support</w:t>
      </w:r>
      <w:r w:rsidRPr="003C6D15">
        <w:t>:</w:t>
      </w:r>
      <w:r w:rsidRPr="003C6D15">
        <w:tab/>
      </w:r>
      <w:r>
        <w:object w:dxaOrig="225" w:dyaOrig="225" w14:anchorId="3DFA283C">
          <v:shape id="_x0000_i1192" type="#_x0000_t75" style="width:43pt;height:14.5pt" o:ole="">
            <v:imagedata r:id="rId46" o:title=""/>
          </v:shape>
          <w:control r:id="rId47" w:name="OptionButton3132" w:shapeid="_x0000_i1192"/>
        </w:object>
      </w:r>
      <w:r>
        <w:t xml:space="preserve"> </w:t>
      </w:r>
      <w:r>
        <w:object w:dxaOrig="225" w:dyaOrig="225" w14:anchorId="40E66841">
          <v:shape id="_x0000_i1193" type="#_x0000_t75" style="width:37.5pt;height:14.5pt" o:ole="">
            <v:imagedata r:id="rId48" o:title=""/>
          </v:shape>
          <w:control r:id="rId49" w:name="OptionButton4112" w:shapeid="_x0000_i1193"/>
        </w:object>
      </w:r>
    </w:p>
    <w:p w14:paraId="5CD66A02" w14:textId="77777777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</w:rPr>
        <w:t>[</w:t>
      </w:r>
      <w:r w:rsidRPr="003C6D15">
        <w:rPr>
          <w:rFonts w:ascii="Calibri" w:hAnsi="Calibri" w:cs="Calibri"/>
          <w:sz w:val="20"/>
          <w:szCs w:val="20"/>
        </w:rPr>
        <w:t>PCD4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A</w:t>
      </w:r>
      <w:r>
        <w:rPr>
          <w:rFonts w:ascii="Calibri" w:hAnsi="Calibri" w:cs="Calibri"/>
          <w:sz w:val="20"/>
        </w:rPr>
        <w:t xml:space="preserve"> supported options</w:t>
      </w:r>
    </w:p>
    <w:p w14:paraId="6124D268" w14:textId="77777777" w:rsidR="006A18D2" w:rsidRPr="00390D4B" w:rsidRDefault="006A18D2" w:rsidP="00433208">
      <w:pPr>
        <w:pStyle w:val="ICS2"/>
        <w:jc w:val="left"/>
      </w:pPr>
      <w:r w:rsidRPr="005A6B82">
        <w:t>[PCD4.3]</w:t>
      </w:r>
      <w:r w:rsidRPr="005A6B82">
        <w:tab/>
        <w:t xml:space="preserve">FSDI: </w:t>
      </w:r>
      <w:sdt>
        <w:sdtPr>
          <w:rPr>
            <w:lang w:val="fr-FR"/>
          </w:rPr>
          <w:id w:val="-605267478"/>
          <w:placeholder>
            <w:docPart w:val="1EACD9D56FC64312913074BFC1C2CE9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CA8D09F" w14:textId="29BB6572" w:rsidR="006A18D2" w:rsidRPr="0025478D" w:rsidRDefault="006A18D2" w:rsidP="00433208">
      <w:pPr>
        <w:pStyle w:val="ICS2"/>
        <w:jc w:val="left"/>
      </w:pPr>
      <w:r w:rsidRPr="003C6D15">
        <w:t>[PCD</w:t>
      </w:r>
      <w:r>
        <w:t>4</w:t>
      </w:r>
      <w:r w:rsidRPr="003C6D15">
        <w:t>.</w:t>
      </w:r>
      <w:r>
        <w:t>4</w:t>
      </w:r>
      <w:r w:rsidRPr="003C6D15">
        <w:t>]</w:t>
      </w:r>
      <w:r w:rsidRPr="003C6D15">
        <w:tab/>
      </w:r>
      <w:r>
        <w:t>CID</w:t>
      </w:r>
      <w:r w:rsidRPr="003C6D15">
        <w:t xml:space="preserve"> support:</w:t>
      </w:r>
      <w:r w:rsidRPr="003C6D15">
        <w:tab/>
      </w:r>
      <w:r>
        <w:object w:dxaOrig="225" w:dyaOrig="225" w14:anchorId="0805791B">
          <v:shape id="_x0000_i1194" type="#_x0000_t75" style="width:43pt;height:14.5pt" o:ole="">
            <v:imagedata r:id="rId50" o:title=""/>
          </v:shape>
          <w:control r:id="rId51" w:name="OptionButton31422" w:shapeid="_x0000_i1194"/>
        </w:object>
      </w:r>
      <w:r>
        <w:t xml:space="preserve"> </w:t>
      </w:r>
      <w:r>
        <w:object w:dxaOrig="225" w:dyaOrig="225" w14:anchorId="5503B748">
          <v:shape id="_x0000_i1195" type="#_x0000_t75" style="width:37.5pt;height:14.5pt" o:ole="">
            <v:imagedata r:id="rId48" o:title=""/>
          </v:shape>
          <w:control r:id="rId52" w:name="OptionButton41222" w:shapeid="_x0000_i1195"/>
        </w:object>
      </w:r>
    </w:p>
    <w:p w14:paraId="535852BB" w14:textId="04FEBCDC" w:rsidR="006A18D2" w:rsidRPr="0025478D" w:rsidRDefault="006A18D2" w:rsidP="00433208">
      <w:pPr>
        <w:pStyle w:val="ICS2"/>
        <w:jc w:val="left"/>
      </w:pPr>
      <w:r w:rsidRPr="003C6D15">
        <w:t>[PCD</w:t>
      </w:r>
      <w:r>
        <w:t>4</w:t>
      </w:r>
      <w:r w:rsidRPr="003C6D15">
        <w:t>.</w:t>
      </w:r>
      <w:r>
        <w:t>5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0A9B2106">
          <v:shape id="_x0000_i1196" type="#_x0000_t75" style="width:43pt;height:14.5pt" o:ole="">
            <v:imagedata r:id="rId42" o:title=""/>
          </v:shape>
          <w:control r:id="rId53" w:name="OptionButton31412" w:shapeid="_x0000_i1196"/>
        </w:object>
      </w:r>
      <w:r>
        <w:t xml:space="preserve"> </w:t>
      </w:r>
      <w:r>
        <w:object w:dxaOrig="225" w:dyaOrig="225" w14:anchorId="7C4E8AD0">
          <v:shape id="_x0000_i1197" type="#_x0000_t75" style="width:37.5pt;height:14.5pt" o:ole="">
            <v:imagedata r:id="rId44" o:title=""/>
          </v:shape>
          <w:control r:id="rId54" w:name="OptionButton41212" w:shapeid="_x0000_i1197"/>
        </w:object>
      </w:r>
    </w:p>
    <w:p w14:paraId="7E6AAA25" w14:textId="08E05CB1" w:rsidR="006A18D2" w:rsidRPr="0025478D" w:rsidRDefault="006A18D2" w:rsidP="00433208">
      <w:pPr>
        <w:pStyle w:val="ICS2"/>
        <w:jc w:val="left"/>
      </w:pPr>
      <w:r w:rsidRPr="003C6D15">
        <w:t>[PCD</w:t>
      </w:r>
      <w:r>
        <w:t>4</w:t>
      </w:r>
      <w:r w:rsidRPr="003C6D15">
        <w:t>.</w:t>
      </w:r>
      <w:r>
        <w:t>6</w:t>
      </w:r>
      <w:r w:rsidRPr="003C6D15">
        <w:t>]</w:t>
      </w:r>
      <w:r w:rsidRPr="003C6D15">
        <w:tab/>
      </w:r>
      <w:r>
        <w:t>S(PARAMETERS)</w:t>
      </w:r>
      <w:r w:rsidRPr="003C6D15">
        <w:t xml:space="preserve"> support:</w:t>
      </w:r>
      <w:r w:rsidRPr="003C6D15">
        <w:tab/>
      </w:r>
      <w:r>
        <w:object w:dxaOrig="225" w:dyaOrig="225" w14:anchorId="6C305122">
          <v:shape id="_x0000_i1198" type="#_x0000_t75" style="width:43pt;height:14.5pt" o:ole="">
            <v:imagedata r:id="rId50" o:title=""/>
          </v:shape>
          <w:control r:id="rId55" w:name="OptionButton3143" w:shapeid="_x0000_i1198"/>
        </w:object>
      </w:r>
      <w:r>
        <w:t xml:space="preserve"> </w:t>
      </w:r>
      <w:r>
        <w:object w:dxaOrig="225" w:dyaOrig="225" w14:anchorId="14A5840F">
          <v:shape id="_x0000_i1199" type="#_x0000_t75" style="width:37.5pt;height:14.5pt" o:ole="">
            <v:imagedata r:id="rId48" o:title=""/>
          </v:shape>
          <w:control r:id="rId56" w:name="OptionButton4123" w:shapeid="_x0000_i1199"/>
        </w:object>
      </w:r>
    </w:p>
    <w:p w14:paraId="5D0E41F4" w14:textId="77777777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B</w:t>
      </w:r>
      <w:r>
        <w:rPr>
          <w:rFonts w:ascii="Calibri" w:hAnsi="Calibri" w:cs="Calibri"/>
          <w:sz w:val="20"/>
        </w:rPr>
        <w:t xml:space="preserve"> supported options</w:t>
      </w:r>
    </w:p>
    <w:p w14:paraId="181514BA" w14:textId="77777777" w:rsidR="006A18D2" w:rsidRPr="0025478D" w:rsidRDefault="006A18D2" w:rsidP="00433208">
      <w:pPr>
        <w:pStyle w:val="ICS2"/>
        <w:jc w:val="left"/>
      </w:pPr>
      <w:r w:rsidRPr="005A6B82">
        <w:t>[</w:t>
      </w:r>
      <w:r>
        <w:t>PCD5.3]</w:t>
      </w:r>
      <w:r>
        <w:tab/>
        <w:t xml:space="preserve">Maximum Frame Size Code </w:t>
      </w:r>
      <w:r w:rsidRPr="005A6B82">
        <w:t xml:space="preserve">in ATTRIB: </w:t>
      </w:r>
      <w:sdt>
        <w:sdtPr>
          <w:rPr>
            <w:lang w:val="fr-FR"/>
          </w:rPr>
          <w:id w:val="1689947472"/>
          <w:placeholder>
            <w:docPart w:val="1F4FB4DE57DB4E3E8E45E9D3B8F1EBD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BC8D82B" w14:textId="5FD8DB72" w:rsidR="006A18D2" w:rsidRDefault="006A18D2" w:rsidP="00433208">
      <w:pPr>
        <w:pStyle w:val="ICS2"/>
        <w:jc w:val="left"/>
      </w:pPr>
      <w:r w:rsidRPr="003C6D15">
        <w:t>[PCD5.4]</w:t>
      </w:r>
      <w:r w:rsidRPr="003C6D15">
        <w:tab/>
        <w:t>Extended ATQB support:</w:t>
      </w:r>
      <w:r w:rsidRPr="003C6D15">
        <w:tab/>
      </w:r>
      <w:r>
        <w:object w:dxaOrig="225" w:dyaOrig="225" w14:anchorId="7619ED35">
          <v:shape id="_x0000_i1200" type="#_x0000_t75" style="width:43pt;height:14.5pt" o:ole="">
            <v:imagedata r:id="rId18" o:title=""/>
          </v:shape>
          <w:control r:id="rId57" w:name="OptionButton31312" w:shapeid="_x0000_i1200"/>
        </w:object>
      </w:r>
      <w:r>
        <w:t xml:space="preserve"> </w:t>
      </w:r>
      <w:r>
        <w:object w:dxaOrig="225" w:dyaOrig="225" w14:anchorId="5BADF673">
          <v:shape id="_x0000_i1201" type="#_x0000_t75" style="width:37.5pt;height:14.5pt" o:ole="">
            <v:imagedata r:id="rId48" o:title=""/>
          </v:shape>
          <w:control r:id="rId58" w:name="OptionButton41112" w:shapeid="_x0000_i1201"/>
        </w:object>
      </w:r>
    </w:p>
    <w:p w14:paraId="6319D717" w14:textId="77777777" w:rsidR="006A18D2" w:rsidRPr="00CA184A" w:rsidRDefault="006A18D2" w:rsidP="00433208">
      <w:pPr>
        <w:pStyle w:val="ICS2"/>
        <w:jc w:val="left"/>
      </w:pPr>
      <w:r w:rsidRPr="005A6B82">
        <w:t>[</w:t>
      </w:r>
      <w:r>
        <w:t>PCD5.5]</w:t>
      </w:r>
      <w:r>
        <w:tab/>
      </w:r>
      <w:r w:rsidRPr="00CA184A">
        <w:t xml:space="preserve">“Minimum TR0” field of Param1 (2 bits) in ATTRIB: </w:t>
      </w:r>
      <w:sdt>
        <w:sdtPr>
          <w:rPr>
            <w:lang w:val="fr-FR"/>
          </w:rPr>
          <w:id w:val="-1557692521"/>
          <w:placeholder>
            <w:docPart w:val="69E0C05722214785B7D6DD1972AEED4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15D75BA" w14:textId="77777777" w:rsidR="006A18D2" w:rsidRPr="00CA184A" w:rsidRDefault="006A18D2" w:rsidP="00433208">
      <w:pPr>
        <w:pStyle w:val="ICS2"/>
        <w:jc w:val="left"/>
      </w:pPr>
      <w:r>
        <w:t>[PCD5.6</w:t>
      </w:r>
      <w:r w:rsidRPr="00CA184A">
        <w:t>]</w:t>
      </w:r>
      <w:r w:rsidRPr="00CA184A">
        <w:tab/>
        <w:t xml:space="preserve">“Minimum TR1” field of Param1 (2 bits) in ATTRIB: </w:t>
      </w:r>
      <w:sdt>
        <w:sdtPr>
          <w:rPr>
            <w:lang w:val="fr-FR"/>
          </w:rPr>
          <w:id w:val="391401387"/>
          <w:placeholder>
            <w:docPart w:val="6735B4709AB7422294581B93276916A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97A61C0" w14:textId="77777777" w:rsidR="006A18D2" w:rsidRPr="003C6D15" w:rsidRDefault="006A18D2" w:rsidP="00433208">
      <w:pPr>
        <w:pStyle w:val="ICS2"/>
        <w:jc w:val="left"/>
      </w:pPr>
      <w:r>
        <w:t>[PCD5.7</w:t>
      </w:r>
      <w:r w:rsidRPr="00CA184A">
        <w:t>]</w:t>
      </w:r>
      <w:r w:rsidRPr="00CA184A">
        <w:tab/>
        <w:t xml:space="preserve">“EOF/SOF” field of Param1 (2 bits) in ATTRIB: </w:t>
      </w:r>
      <w:sdt>
        <w:sdtPr>
          <w:rPr>
            <w:lang w:val="fr-FR"/>
          </w:rPr>
          <w:id w:val="-1243025766"/>
          <w:placeholder>
            <w:docPart w:val="89093E956D7D4FC6B1CC0CCEC075EC9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704BBEB" w14:textId="06E35CDE" w:rsidR="006A18D2" w:rsidRPr="0025478D" w:rsidRDefault="006A18D2" w:rsidP="00433208">
      <w:pPr>
        <w:pStyle w:val="ICS2"/>
        <w:jc w:val="left"/>
      </w:pPr>
      <w:r w:rsidRPr="003C6D15">
        <w:t>[PCD</w:t>
      </w:r>
      <w:r>
        <w:t>5</w:t>
      </w:r>
      <w:r w:rsidRPr="003C6D15">
        <w:t>.</w:t>
      </w:r>
      <w:r>
        <w:t>8</w:t>
      </w:r>
      <w:r w:rsidRPr="003C6D15">
        <w:t>]</w:t>
      </w:r>
      <w:r w:rsidRPr="003C6D15">
        <w:tab/>
      </w:r>
      <w:r>
        <w:t>CID</w:t>
      </w:r>
      <w:r w:rsidRPr="003C6D15">
        <w:t xml:space="preserve"> support:</w:t>
      </w:r>
      <w:r w:rsidRPr="003C6D15">
        <w:tab/>
      </w:r>
      <w:r>
        <w:object w:dxaOrig="225" w:dyaOrig="225" w14:anchorId="3BD47EB5">
          <v:shape id="_x0000_i1202" type="#_x0000_t75" style="width:43pt;height:14.5pt" o:ole="">
            <v:imagedata r:id="rId28" o:title=""/>
          </v:shape>
          <w:control r:id="rId59" w:name="OptionButton314211" w:shapeid="_x0000_i1202"/>
        </w:object>
      </w:r>
      <w:r>
        <w:t xml:space="preserve"> </w:t>
      </w:r>
      <w:r>
        <w:object w:dxaOrig="225" w:dyaOrig="225" w14:anchorId="620DB2EE">
          <v:shape id="_x0000_i1203" type="#_x0000_t75" style="width:37.5pt;height:14.5pt" o:ole="">
            <v:imagedata r:id="rId48" o:title=""/>
          </v:shape>
          <w:control r:id="rId60" w:name="OptionButton412211" w:shapeid="_x0000_i1203"/>
        </w:object>
      </w:r>
    </w:p>
    <w:p w14:paraId="6BAA16E9" w14:textId="3D329C84" w:rsidR="006A18D2" w:rsidRPr="0025478D" w:rsidRDefault="006A18D2" w:rsidP="00433208">
      <w:pPr>
        <w:pStyle w:val="ICS2"/>
        <w:jc w:val="left"/>
      </w:pPr>
      <w:r w:rsidRPr="003C6D15">
        <w:t>[PCD</w:t>
      </w:r>
      <w:r>
        <w:t>5</w:t>
      </w:r>
      <w:r w:rsidRPr="003C6D15">
        <w:t>.</w:t>
      </w:r>
      <w:r>
        <w:t>9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429631BF">
          <v:shape id="_x0000_i1204" type="#_x0000_t75" style="width:43pt;height:14.5pt" o:ole="">
            <v:imagedata r:id="rId18" o:title=""/>
          </v:shape>
          <w:control r:id="rId61" w:name="OptionButton314111" w:shapeid="_x0000_i1204"/>
        </w:object>
      </w:r>
      <w:r>
        <w:t xml:space="preserve"> </w:t>
      </w:r>
      <w:r>
        <w:object w:dxaOrig="225" w:dyaOrig="225" w14:anchorId="16FF4BB3">
          <v:shape id="_x0000_i1205" type="#_x0000_t75" style="width:37.5pt;height:14.5pt" o:ole="">
            <v:imagedata r:id="rId48" o:title=""/>
          </v:shape>
          <w:control r:id="rId62" w:name="OptionButton412111" w:shapeid="_x0000_i1205"/>
        </w:object>
      </w:r>
    </w:p>
    <w:p w14:paraId="773DE21A" w14:textId="6AB23ADC" w:rsidR="006A18D2" w:rsidRDefault="006A18D2" w:rsidP="00433208">
      <w:pPr>
        <w:pStyle w:val="ICS2"/>
        <w:jc w:val="left"/>
      </w:pPr>
      <w:r w:rsidRPr="003C6D15">
        <w:t>[PCD5.</w:t>
      </w:r>
      <w:r>
        <w:t>10</w:t>
      </w:r>
      <w:r w:rsidRPr="003C6D15">
        <w:t>]</w:t>
      </w:r>
      <w:r w:rsidRPr="003C6D15">
        <w:tab/>
      </w:r>
      <w:r>
        <w:t xml:space="preserve">S(PARAMETERS) </w:t>
      </w:r>
      <w:r w:rsidRPr="003C6D15">
        <w:t>support:</w:t>
      </w:r>
      <w:r w:rsidRPr="003C6D15">
        <w:tab/>
      </w:r>
      <w:r>
        <w:object w:dxaOrig="225" w:dyaOrig="225" w14:anchorId="5B07C74D">
          <v:shape id="_x0000_i1206" type="#_x0000_t75" style="width:43pt;height:14.5pt" o:ole="">
            <v:imagedata r:id="rId42" o:title=""/>
          </v:shape>
          <w:control r:id="rId63" w:name="OptionButton313111" w:shapeid="_x0000_i1206"/>
        </w:object>
      </w:r>
      <w:r>
        <w:t xml:space="preserve"> </w:t>
      </w:r>
      <w:r>
        <w:object w:dxaOrig="225" w:dyaOrig="225" w14:anchorId="5475B46E">
          <v:shape id="_x0000_i1207" type="#_x0000_t75" style="width:37.5pt;height:14.5pt" o:ole="">
            <v:imagedata r:id="rId44" o:title=""/>
          </v:shape>
          <w:control r:id="rId64" w:name="OptionButton411111" w:shapeid="_x0000_i1207"/>
        </w:object>
      </w:r>
    </w:p>
    <w:p w14:paraId="1C17EA38" w14:textId="77777777" w:rsidR="006A18D2" w:rsidRDefault="006A18D2" w:rsidP="00433208">
      <w:pPr>
        <w:pStyle w:val="ICS2"/>
        <w:jc w:val="left"/>
      </w:pPr>
    </w:p>
    <w:p w14:paraId="5C813A0A" w14:textId="77777777" w:rsidR="006A18D2" w:rsidRPr="00AF2291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AF2291">
        <w:rPr>
          <w:rFonts w:ascii="Calibri" w:hAnsi="Calibri" w:cs="Calibri"/>
          <w:sz w:val="20"/>
          <w:szCs w:val="20"/>
        </w:rPr>
        <w:t xml:space="preserve">Additional information concerning supported options: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261535106"/>
          <w:placeholder>
            <w:docPart w:val="269C4239D00A40E2B9C9FEE84D10B1AA"/>
          </w:placeholder>
          <w:showingPlcHdr/>
        </w:sdtPr>
        <w:sdtEndPr/>
        <w:sdtContent>
          <w:r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49C6759" w14:textId="77777777" w:rsidR="006A18D2" w:rsidRDefault="006A18D2" w:rsidP="00433208">
      <w:pPr>
        <w:pStyle w:val="ICS2"/>
      </w:pPr>
    </w:p>
    <w:p w14:paraId="5F35B9BD" w14:textId="77777777" w:rsidR="006A18D2" w:rsidRPr="0094233B" w:rsidRDefault="006A18D2" w:rsidP="00386619">
      <w:pPr>
        <w:pStyle w:val="Titre2"/>
      </w:pPr>
      <w:bookmarkStart w:id="36" w:name="_Toc171430909"/>
      <w:r>
        <w:t>PCD Test Parameters</w:t>
      </w:r>
      <w:bookmarkEnd w:id="36"/>
    </w:p>
    <w:p w14:paraId="2B2383E5" w14:textId="77777777" w:rsidR="006A18D2" w:rsidRPr="005B6C7D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PCD6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  <w:t>Test parameters</w:t>
      </w:r>
    </w:p>
    <w:p w14:paraId="0C87A1D1" w14:textId="77777777" w:rsidR="006A18D2" w:rsidRPr="005A6B82" w:rsidRDefault="006A18D2" w:rsidP="00433208">
      <w:pPr>
        <w:pStyle w:val="ICS2"/>
        <w:jc w:val="left"/>
      </w:pPr>
      <w:r w:rsidRPr="0025478D">
        <w:t>[PCD6.1a]</w:t>
      </w:r>
      <w:r w:rsidRPr="0025478D">
        <w:tab/>
        <w:t>UT_</w:t>
      </w:r>
      <w:r w:rsidRPr="005A6B82">
        <w:t>TEST_COMMAND1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133840420"/>
          <w:placeholder>
            <w:docPart w:val="2D406C65408F479980E5579FA1F7723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4A577630" w14:textId="77777777" w:rsidR="006A18D2" w:rsidRPr="005A6B82" w:rsidRDefault="006A18D2" w:rsidP="00433208">
      <w:pPr>
        <w:pStyle w:val="ICS2"/>
        <w:jc w:val="left"/>
      </w:pPr>
      <w:r w:rsidRPr="005A6B82">
        <w:t>[PCD6.1b]</w:t>
      </w:r>
      <w:r w:rsidRPr="005A6B82">
        <w:tab/>
        <w:t>UT_TEST_COMMAND1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944587832"/>
          <w:placeholder>
            <w:docPart w:val="524DD81291D14225A21D40530374D04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185DF02C" w14:textId="77777777" w:rsidR="006A18D2" w:rsidRPr="005A6B82" w:rsidRDefault="006A18D2" w:rsidP="00433208">
      <w:pPr>
        <w:pStyle w:val="ICS2"/>
        <w:jc w:val="left"/>
      </w:pPr>
      <w:r w:rsidRPr="005A6B82">
        <w:t>[PCD6.2a]</w:t>
      </w:r>
      <w:r w:rsidRPr="005A6B82">
        <w:tab/>
        <w:t>UT_TEST_COMMAND2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2006787140"/>
          <w:placeholder>
            <w:docPart w:val="ED2BC6AB76A646E4B52211A2DFD1E8A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66D38E91" w14:textId="77777777" w:rsidR="006A18D2" w:rsidRDefault="006A18D2" w:rsidP="00433208">
      <w:pPr>
        <w:pStyle w:val="ICS2"/>
        <w:jc w:val="left"/>
      </w:pPr>
      <w:r w:rsidRPr="005A6B82">
        <w:t>[PCD6.2b]</w:t>
      </w:r>
      <w:r w:rsidRPr="005A6B82">
        <w:tab/>
        <w:t>UT_TEST_COMMAND2 Answer to ADPU definition</w:t>
      </w:r>
      <w:r>
        <w:t xml:space="preserve"> </w:t>
      </w:r>
      <w:r w:rsidRPr="005B6C7D">
        <w:t>(</w:t>
      </w:r>
      <w:r w:rsidRPr="0025478D">
        <w:t>hexadecimal</w:t>
      </w:r>
      <w:r w:rsidRPr="005B6C7D">
        <w:t xml:space="preserve"> value)</w:t>
      </w:r>
      <w:r w:rsidRPr="005A6B82">
        <w:t xml:space="preserve">: </w:t>
      </w:r>
      <w:sdt>
        <w:sdtPr>
          <w:rPr>
            <w:lang w:val="fr-FR"/>
          </w:rPr>
          <w:id w:val="-1928497078"/>
          <w:placeholder>
            <w:docPart w:val="FB95F980262741A9953595EC48F5E23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408B89D" w14:textId="77777777" w:rsidR="006A18D2" w:rsidRPr="003C6D15" w:rsidRDefault="006A18D2" w:rsidP="00433208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</w:r>
      <w:r>
        <w:rPr>
          <w:rFonts w:ascii="Calibri" w:eastAsia="MS Mincho" w:hAnsi="Calibri" w:cs="Calibri"/>
          <w:szCs w:val="24"/>
        </w:rPr>
        <w:t xml:space="preserve">UT_TEST_COMMAND2 is set in accordance </w:t>
      </w:r>
      <w:proofErr w:type="gramStart"/>
      <w:r>
        <w:rPr>
          <w:rFonts w:ascii="Calibri" w:eastAsia="MS Mincho" w:hAnsi="Calibri" w:cs="Calibri"/>
          <w:szCs w:val="24"/>
        </w:rPr>
        <w:t>to</w:t>
      </w:r>
      <w:proofErr w:type="gramEnd"/>
      <w:r>
        <w:rPr>
          <w:rFonts w:ascii="Calibri" w:eastAsia="MS Mincho" w:hAnsi="Calibri" w:cs="Calibri"/>
          <w:szCs w:val="24"/>
        </w:rPr>
        <w:t xml:space="preserve"> [PCD6.2c] in order to test all the supported FSC / Maximum Frame Size values. Additionally, if loopback interface for PT reader testing is used, UT_TEST_COMMAND2 is also set in accordance </w:t>
      </w:r>
      <w:proofErr w:type="gramStart"/>
      <w:r>
        <w:rPr>
          <w:rFonts w:ascii="Calibri" w:eastAsia="MS Mincho" w:hAnsi="Calibri" w:cs="Calibri"/>
          <w:szCs w:val="24"/>
        </w:rPr>
        <w:t>to</w:t>
      </w:r>
      <w:proofErr w:type="gramEnd"/>
      <w:r>
        <w:rPr>
          <w:rFonts w:ascii="Calibri" w:eastAsia="MS Mincho" w:hAnsi="Calibri" w:cs="Calibri"/>
          <w:szCs w:val="24"/>
        </w:rPr>
        <w:t xml:space="preserve"> [PCD6.2d].</w:t>
      </w:r>
    </w:p>
    <w:p w14:paraId="7D9F1B33" w14:textId="77777777" w:rsidR="006A18D2" w:rsidRPr="005B6C7D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PCD7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</w:r>
      <w:r w:rsidRPr="0025478D">
        <w:rPr>
          <w:rFonts w:ascii="Calibri" w:hAnsi="Calibri" w:cs="Calibri"/>
          <w:sz w:val="20"/>
        </w:rPr>
        <w:t>Proprietar</w:t>
      </w:r>
      <w:r w:rsidRPr="005A6B82">
        <w:rPr>
          <w:rFonts w:ascii="Calibri" w:hAnsi="Calibri" w:cs="Calibri"/>
          <w:sz w:val="20"/>
        </w:rPr>
        <w:t>y</w:t>
      </w:r>
      <w:r w:rsidRPr="005B6C7D">
        <w:rPr>
          <w:rFonts w:ascii="Calibri" w:hAnsi="Calibri" w:cs="Calibri"/>
          <w:sz w:val="20"/>
        </w:rPr>
        <w:t xml:space="preserve"> test </w:t>
      </w:r>
      <w:r w:rsidRPr="0025478D">
        <w:rPr>
          <w:rFonts w:ascii="Calibri" w:hAnsi="Calibri" w:cs="Calibri"/>
          <w:sz w:val="20"/>
        </w:rPr>
        <w:t>parameters</w:t>
      </w:r>
    </w:p>
    <w:p w14:paraId="5BE36E42" w14:textId="77777777" w:rsidR="006A18D2" w:rsidRPr="005A6B82" w:rsidRDefault="006A18D2" w:rsidP="00433208">
      <w:pPr>
        <w:pStyle w:val="ICS2"/>
        <w:jc w:val="left"/>
      </w:pPr>
      <w:r w:rsidRPr="0025478D">
        <w:t>[PC</w:t>
      </w:r>
      <w:r>
        <w:t>D7.1]</w:t>
      </w:r>
      <w:r>
        <w:tab/>
        <w:t>PROPRIETARY_COMMAND APDU(s</w:t>
      </w:r>
      <w:r w:rsidRPr="0025478D">
        <w:t>)</w:t>
      </w:r>
      <w:r w:rsidRPr="005A6B82">
        <w:t xml:space="preserve"> definition</w:t>
      </w:r>
      <w:r>
        <w:t xml:space="preserve">(s) </w:t>
      </w:r>
      <w:r w:rsidRPr="006F3CCF">
        <w:t>(</w:t>
      </w:r>
      <w:r w:rsidRPr="0025478D">
        <w:t>hexadecimal</w:t>
      </w:r>
      <w:r w:rsidRPr="005A6B82">
        <w:t xml:space="preserve"> value): </w:t>
      </w:r>
      <w:sdt>
        <w:sdtPr>
          <w:rPr>
            <w:lang w:val="fr-FR"/>
          </w:rPr>
          <w:id w:val="1986812548"/>
          <w:placeholder>
            <w:docPart w:val="7E421861F261423FBAAAACAEDD8507F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3F09C832" w14:textId="77777777" w:rsidR="006A18D2" w:rsidRDefault="006A18D2" w:rsidP="00433208">
      <w:pPr>
        <w:pStyle w:val="ICS2"/>
        <w:jc w:val="left"/>
      </w:pPr>
      <w:r w:rsidRPr="005A6B82">
        <w:lastRenderedPageBreak/>
        <w:t>[PCD7.2]</w:t>
      </w:r>
      <w:r w:rsidRPr="005A6B82">
        <w:tab/>
        <w:t>PROPRIETARY_COMMAN</w:t>
      </w:r>
      <w:r>
        <w:t>D Answer to ADPU(s</w:t>
      </w:r>
      <w:r w:rsidRPr="005A6B82">
        <w:t>) definition</w:t>
      </w:r>
      <w:r>
        <w:t>(s)</w:t>
      </w:r>
      <w:r w:rsidRPr="00EF7D72">
        <w:t xml:space="preserve"> </w:t>
      </w:r>
      <w:r w:rsidRPr="006F3CCF">
        <w:t>(</w:t>
      </w:r>
      <w:r w:rsidRPr="0025478D">
        <w:t>hexadecimal</w:t>
      </w:r>
      <w:r w:rsidRPr="006F3CCF">
        <w:t xml:space="preserve"> value)</w:t>
      </w:r>
      <w:r w:rsidRPr="005A6B82">
        <w:t xml:space="preserve">: </w:t>
      </w:r>
      <w:sdt>
        <w:sdtPr>
          <w:rPr>
            <w:lang w:val="fr-FR"/>
          </w:rPr>
          <w:id w:val="-727831663"/>
          <w:placeholder>
            <w:docPart w:val="2C3EBF21A37940AAB64C98CEC7FD685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7552076B" w14:textId="77777777" w:rsidR="006A18D2" w:rsidRDefault="006A18D2" w:rsidP="00433208">
      <w:pPr>
        <w:pStyle w:val="ICS2"/>
        <w:jc w:val="left"/>
      </w:pPr>
    </w:p>
    <w:p w14:paraId="66F38B3B" w14:textId="77777777" w:rsidR="006A18D2" w:rsidRPr="009D41F6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test parameters: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659307353"/>
          <w:placeholder>
            <w:docPart w:val="C2AE4578FC684EF387B092EE4A3E897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28313DE9" w14:textId="77777777" w:rsidR="006A18D2" w:rsidRPr="00760829" w:rsidRDefault="006A18D2" w:rsidP="00433208">
      <w:pPr>
        <w:pStyle w:val="ICS2"/>
        <w:ind w:left="0" w:firstLine="0"/>
      </w:pPr>
    </w:p>
    <w:p w14:paraId="0420E791" w14:textId="77777777" w:rsidR="006A18D2" w:rsidRPr="003C6D15" w:rsidRDefault="006A18D2" w:rsidP="00433208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  <w:t>Usages of UT_TEST_COMMAND1 and UT_TEST_COMMAND2 for PCD tests are defined in ISO/IEC 10373</w:t>
      </w:r>
      <w:r w:rsidRPr="003C6D15">
        <w:rPr>
          <w:rFonts w:ascii="Calibri" w:eastAsia="MS Mincho" w:hAnsi="Calibri" w:cs="Calibri"/>
          <w:szCs w:val="24"/>
        </w:rPr>
        <w:noBreakHyphen/>
        <w:t>6.</w:t>
      </w:r>
    </w:p>
    <w:p w14:paraId="7D6069EF" w14:textId="3AF10162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When the support of </w:t>
      </w:r>
      <w:r w:rsidRPr="006C382F">
        <w:rPr>
          <w:rFonts w:ascii="Calibri" w:eastAsia="MS Mincho" w:hAnsi="Calibri" w:cs="Calibri"/>
          <w:szCs w:val="24"/>
        </w:rPr>
        <w:t>non-ISO/IEC 14443-4</w:t>
      </w:r>
      <w:r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 xml:space="preserve">protocol initiated by </w:t>
      </w:r>
      <w:r w:rsidRPr="003C6D15">
        <w:rPr>
          <w:rFonts w:ascii="Calibri" w:hAnsi="Calibri" w:cs="Calibri"/>
        </w:rPr>
        <w:t>ISO/IEC 14443</w:t>
      </w:r>
      <w:r w:rsidRPr="003C6D15">
        <w:rPr>
          <w:rFonts w:ascii="Calibri" w:hAnsi="Calibri" w:cs="Calibri"/>
        </w:rPr>
        <w:noBreakHyphen/>
        <w:t>3</w:t>
      </w:r>
      <w:r w:rsidRPr="003C6D15">
        <w:rPr>
          <w:rFonts w:ascii="Calibri" w:eastAsia="MS Mincho" w:hAnsi="Calibri" w:cs="Calibri"/>
          <w:szCs w:val="24"/>
        </w:rPr>
        <w:t xml:space="preserve"> polling commands is indicated in [PCD3.1] and when the PT reader may give priority to applications using such </w:t>
      </w:r>
      <w:r w:rsidRPr="007E1CA2">
        <w:rPr>
          <w:rFonts w:ascii="Calibri" w:eastAsia="MS Mincho" w:hAnsi="Calibri" w:cs="Calibri"/>
          <w:szCs w:val="24"/>
        </w:rPr>
        <w:t>non</w:t>
      </w:r>
      <w:r>
        <w:rPr>
          <w:rFonts w:ascii="Calibri" w:eastAsia="MS Mincho" w:hAnsi="Calibri" w:cs="Calibri"/>
          <w:szCs w:val="24"/>
        </w:rPr>
        <w:noBreakHyphen/>
      </w:r>
      <w:r w:rsidRPr="007E1CA2">
        <w:rPr>
          <w:rFonts w:ascii="Calibri" w:eastAsia="MS Mincho" w:hAnsi="Calibri" w:cs="Calibri"/>
          <w:szCs w:val="24"/>
        </w:rPr>
        <w:t>ISO/IEC</w:t>
      </w:r>
      <w:r>
        <w:rPr>
          <w:rFonts w:ascii="Calibri" w:eastAsia="MS Mincho" w:hAnsi="Calibri" w:cs="Calibri"/>
          <w:szCs w:val="24"/>
        </w:rPr>
        <w:t> </w:t>
      </w:r>
      <w:r w:rsidRPr="007E1CA2">
        <w:rPr>
          <w:rFonts w:ascii="Calibri" w:eastAsia="MS Mincho" w:hAnsi="Calibri" w:cs="Calibri"/>
          <w:szCs w:val="24"/>
        </w:rPr>
        <w:t>14443-4</w:t>
      </w:r>
      <w:r w:rsidRPr="003C6D15">
        <w:rPr>
          <w:rFonts w:ascii="Calibri" w:eastAsia="MS Mincho" w:hAnsi="Calibri" w:cs="Calibri"/>
          <w:szCs w:val="24"/>
        </w:rPr>
        <w:t xml:space="preserve"> protocol compared to applications using </w:t>
      </w:r>
      <w:r w:rsidRPr="00CD320A">
        <w:rPr>
          <w:rFonts w:ascii="Calibri" w:eastAsia="MS Mincho" w:hAnsi="Calibri" w:cs="Calibri"/>
          <w:szCs w:val="24"/>
        </w:rPr>
        <w:t>ISO/IEC 14443-4</w:t>
      </w:r>
      <w:r>
        <w:rPr>
          <w:rFonts w:ascii="Calibri" w:eastAsia="MS Mincho" w:hAnsi="Calibri" w:cs="Calibri"/>
          <w:szCs w:val="24"/>
        </w:rPr>
        <w:t xml:space="preserve"> protocol</w:t>
      </w:r>
      <w:r w:rsidRPr="003C6D15">
        <w:rPr>
          <w:rFonts w:ascii="Calibri" w:eastAsia="MS Mincho" w:hAnsi="Calibri" w:cs="Calibri"/>
          <w:szCs w:val="24"/>
        </w:rPr>
        <w:t xml:space="preserve">, </w:t>
      </w:r>
      <w:proofErr w:type="gramStart"/>
      <w:r w:rsidRPr="003C6D15">
        <w:rPr>
          <w:rFonts w:ascii="Calibri" w:eastAsia="MS Mincho" w:hAnsi="Calibri" w:cs="Calibri"/>
          <w:szCs w:val="24"/>
        </w:rPr>
        <w:t>in order to</w:t>
      </w:r>
      <w:proofErr w:type="gramEnd"/>
      <w:r w:rsidRPr="003C6D15">
        <w:rPr>
          <w:rFonts w:ascii="Calibri" w:eastAsia="MS Mincho" w:hAnsi="Calibri" w:cs="Calibri"/>
          <w:szCs w:val="24"/>
        </w:rPr>
        <w:t xml:space="preserve"> perform the testing of [Rdr</w:t>
      </w:r>
      <w:r>
        <w:rPr>
          <w:rFonts w:ascii="Calibri" w:eastAsia="MS Mincho" w:hAnsi="Calibri" w:cs="Calibri"/>
          <w:szCs w:val="24"/>
        </w:rPr>
        <w:t>7</w:t>
      </w:r>
      <w:r w:rsidRPr="003C6D15">
        <w:rPr>
          <w:rFonts w:ascii="Calibri" w:eastAsia="MS Mincho" w:hAnsi="Calibri" w:cs="Calibri"/>
          <w:szCs w:val="24"/>
        </w:rPr>
        <w:t xml:space="preserve">], the </w:t>
      </w:r>
      <w:r w:rsidR="00F35395">
        <w:rPr>
          <w:rFonts w:ascii="Calibri" w:eastAsia="MS Mincho" w:hAnsi="Calibri" w:cs="Calibri"/>
          <w:szCs w:val="24"/>
        </w:rPr>
        <w:t>vendor</w:t>
      </w:r>
      <w:r w:rsidRPr="003C6D15">
        <w:rPr>
          <w:rFonts w:ascii="Calibri" w:eastAsia="MS Mincho" w:hAnsi="Calibri" w:cs="Calibri"/>
          <w:szCs w:val="24"/>
        </w:rPr>
        <w:t xml:space="preserve"> shall describe:</w:t>
      </w:r>
    </w:p>
    <w:p w14:paraId="76CCE1DE" w14:textId="77777777" w:rsidR="006A18D2" w:rsidRPr="003C6D15" w:rsidRDefault="006A18D2" w:rsidP="00433208">
      <w:pPr>
        <w:pStyle w:val="ListContinue1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 xml:space="preserve">in [PCD7.1], the </w:t>
      </w:r>
      <w:r w:rsidRPr="00CD320A">
        <w:rPr>
          <w:rFonts w:ascii="Calibri" w:hAnsi="Calibri" w:cs="Calibri"/>
          <w:lang w:val="en-GB"/>
        </w:rPr>
        <w:t>non-ISO/IEC 14443</w:t>
      </w:r>
      <w:r>
        <w:rPr>
          <w:rFonts w:ascii="Calibri" w:hAnsi="Calibri" w:cs="Calibri"/>
          <w:lang w:val="en-GB"/>
        </w:rPr>
        <w:t xml:space="preserve"> </w:t>
      </w:r>
      <w:r w:rsidRPr="003C6D15">
        <w:rPr>
          <w:rFonts w:ascii="Calibri" w:hAnsi="Calibri" w:cs="Calibri"/>
          <w:lang w:val="en-GB"/>
        </w:rPr>
        <w:t xml:space="preserve">command(s) used to select an application using a </w:t>
      </w:r>
      <w:r w:rsidRPr="00CD320A">
        <w:rPr>
          <w:rFonts w:ascii="Calibri" w:hAnsi="Calibri" w:cs="Calibri"/>
          <w:lang w:val="en-GB"/>
        </w:rPr>
        <w:t>non</w:t>
      </w:r>
      <w:r>
        <w:rPr>
          <w:rFonts w:ascii="Calibri" w:hAnsi="Calibri" w:cs="Calibri"/>
          <w:lang w:val="en-GB"/>
        </w:rPr>
        <w:noBreakHyphen/>
      </w:r>
      <w:r w:rsidRPr="00CD320A">
        <w:rPr>
          <w:rFonts w:ascii="Calibri" w:hAnsi="Calibri" w:cs="Calibri"/>
          <w:lang w:val="en-GB"/>
        </w:rPr>
        <w:t>ISO/IEC</w:t>
      </w:r>
      <w:r>
        <w:rPr>
          <w:rFonts w:ascii="Calibri" w:hAnsi="Calibri" w:cs="Calibri"/>
          <w:lang w:val="en-GB"/>
        </w:rPr>
        <w:t> </w:t>
      </w:r>
      <w:r w:rsidRPr="00CD320A">
        <w:rPr>
          <w:rFonts w:ascii="Calibri" w:hAnsi="Calibri" w:cs="Calibri"/>
          <w:lang w:val="en-GB"/>
        </w:rPr>
        <w:t>14443-4</w:t>
      </w:r>
      <w:r>
        <w:rPr>
          <w:rFonts w:ascii="Calibri" w:hAnsi="Calibri" w:cs="Calibri"/>
          <w:lang w:val="en-GB"/>
        </w:rPr>
        <w:t xml:space="preserve"> </w:t>
      </w:r>
      <w:r w:rsidRPr="003C6D15">
        <w:rPr>
          <w:rFonts w:ascii="Calibri" w:hAnsi="Calibri" w:cs="Calibri"/>
          <w:lang w:val="en-GB"/>
        </w:rPr>
        <w:t>protocol initiated by ISO/IEC 14443</w:t>
      </w:r>
      <w:r w:rsidRPr="003C6D15">
        <w:rPr>
          <w:rFonts w:ascii="Calibri" w:hAnsi="Calibri" w:cs="Calibri"/>
          <w:lang w:val="en-GB"/>
        </w:rPr>
        <w:noBreakHyphen/>
        <w:t>3 polling commands</w:t>
      </w:r>
      <w:r>
        <w:rPr>
          <w:rFonts w:ascii="Calibri" w:hAnsi="Calibri" w:cs="Calibri"/>
          <w:lang w:val="en-GB"/>
        </w:rPr>
        <w:t>,</w:t>
      </w:r>
    </w:p>
    <w:p w14:paraId="2D01FF28" w14:textId="77777777" w:rsidR="006A18D2" w:rsidRPr="003C6D15" w:rsidRDefault="006A18D2" w:rsidP="00433208">
      <w:pPr>
        <w:pStyle w:val="ListContinue1"/>
        <w:keepNext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>in [PCD7.2]</w:t>
      </w:r>
      <w:r>
        <w:rPr>
          <w:rFonts w:ascii="Calibri" w:hAnsi="Calibri" w:cs="Calibri"/>
          <w:lang w:val="en-GB"/>
        </w:rPr>
        <w:t xml:space="preserve">, </w:t>
      </w:r>
      <w:r w:rsidRPr="003C6D15">
        <w:rPr>
          <w:rFonts w:ascii="Calibri" w:hAnsi="Calibri" w:cs="Calibri"/>
          <w:lang w:val="en-GB"/>
        </w:rPr>
        <w:t>the expected response(s) to these commands:</w:t>
      </w:r>
    </w:p>
    <w:p w14:paraId="40A65E99" w14:textId="77777777" w:rsidR="006A18D2" w:rsidRPr="003C6D15" w:rsidRDefault="006A18D2" w:rsidP="00433208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a)</w:t>
      </w:r>
      <w:r w:rsidRPr="003C6D15">
        <w:rPr>
          <w:rFonts w:ascii="Calibri" w:hAnsi="Calibri" w:cs="Calibri"/>
          <w:lang w:val="en-GB"/>
        </w:rPr>
        <w:tab/>
        <w:t xml:space="preserve">compliant with the </w:t>
      </w:r>
      <w:r w:rsidRPr="0062710B">
        <w:rPr>
          <w:rFonts w:ascii="Calibri" w:hAnsi="Calibri" w:cs="Calibri"/>
          <w:lang w:val="en-GB"/>
        </w:rPr>
        <w:t>non-ISO/IEC 14443-4</w:t>
      </w:r>
      <w:r>
        <w:rPr>
          <w:rFonts w:ascii="Calibri" w:hAnsi="Calibri" w:cs="Calibri"/>
          <w:lang w:val="en-GB"/>
        </w:rPr>
        <w:t xml:space="preserve"> </w:t>
      </w:r>
      <w:proofErr w:type="gramStart"/>
      <w:r w:rsidRPr="003C6D15">
        <w:rPr>
          <w:rFonts w:ascii="Calibri" w:hAnsi="Calibri" w:cs="Calibri"/>
          <w:lang w:val="en-GB"/>
        </w:rPr>
        <w:t>protocol;</w:t>
      </w:r>
      <w:proofErr w:type="gramEnd"/>
    </w:p>
    <w:p w14:paraId="03F65DB3" w14:textId="4987EED8" w:rsidR="005D0534" w:rsidRDefault="006A18D2">
      <w:pPr>
        <w:rPr>
          <w:rFonts w:ascii="Calibri" w:eastAsia="MS Mincho" w:hAnsi="Calibri" w:cs="Calibri"/>
          <w:szCs w:val="24"/>
          <w:lang w:val="en-GB"/>
        </w:rPr>
      </w:pPr>
      <w:r w:rsidRPr="003C6D15">
        <w:rPr>
          <w:rFonts w:ascii="Calibri" w:hAnsi="Calibri" w:cs="Calibri"/>
          <w:lang w:val="en-GB"/>
        </w:rPr>
        <w:t>b)</w:t>
      </w:r>
      <w:r w:rsidRPr="003C6D15">
        <w:rPr>
          <w:rFonts w:ascii="Calibri" w:hAnsi="Calibri" w:cs="Calibri"/>
          <w:lang w:val="en-GB"/>
        </w:rPr>
        <w:tab/>
        <w:t>indicating that no suitable application is available.</w:t>
      </w:r>
      <w:r w:rsidR="00F87565" w:rsidRPr="003C6D15">
        <w:rPr>
          <w:lang w:val="en-GB"/>
        </w:rPr>
        <w:br w:type="page"/>
      </w:r>
      <w:bookmarkEnd w:id="30"/>
      <w:bookmarkEnd w:id="31"/>
      <w:bookmarkEnd w:id="32"/>
    </w:p>
    <w:p w14:paraId="1D755799" w14:textId="78D5E3DA" w:rsidR="005D0534" w:rsidRPr="005D0534" w:rsidRDefault="005D0534" w:rsidP="00386619">
      <w:pPr>
        <w:pStyle w:val="Titre1"/>
        <w:rPr>
          <w:rFonts w:eastAsia="MS Mincho" w:cs="Calibri"/>
          <w:szCs w:val="24"/>
        </w:rPr>
      </w:pPr>
      <w:bookmarkStart w:id="37" w:name="_Toc85204335"/>
      <w:bookmarkStart w:id="38" w:name="_Toc171430910"/>
      <w:r w:rsidRPr="003C6D15">
        <w:lastRenderedPageBreak/>
        <w:t>S</w:t>
      </w:r>
      <w:r w:rsidR="0094233B">
        <w:t>tatus of the</w:t>
      </w:r>
      <w:r w:rsidRPr="003C6D15">
        <w:t xml:space="preserve"> </w:t>
      </w:r>
      <w:bookmarkStart w:id="39" w:name="_Ref488310205"/>
      <w:bookmarkStart w:id="40" w:name="_Toc510600589"/>
      <w:r w:rsidR="0094233B">
        <w:t>ICS</w:t>
      </w:r>
      <w:bookmarkEnd w:id="39"/>
      <w:bookmarkEnd w:id="40"/>
      <w:bookmarkEnd w:id="37"/>
      <w:bookmarkEnd w:id="38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D0534" w:rsidRPr="009C5F12" w14:paraId="07196706" w14:textId="77777777" w:rsidTr="005D0534">
        <w:trPr>
          <w:trHeight w:val="334"/>
        </w:trPr>
        <w:tc>
          <w:tcPr>
            <w:tcW w:w="3652" w:type="dxa"/>
            <w:vAlign w:val="center"/>
          </w:tcPr>
          <w:p w14:paraId="39AE4B92" w14:textId="2DAD64D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Status:</w:t>
            </w:r>
          </w:p>
        </w:tc>
        <w:sdt>
          <w:sdtPr>
            <w:rPr>
              <w:rFonts w:ascii="Calibri" w:hAnsi="Calibri" w:cs="Calibri"/>
              <w:noProof/>
            </w:rPr>
            <w:id w:val="121733775"/>
          </w:sdtPr>
          <w:sdtEndPr/>
          <w:sdtContent>
            <w:sdt>
              <w:sdtPr>
                <w:rPr>
                  <w:rFonts w:ascii="Calibri" w:hAnsi="Calibri" w:cs="Calibri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5812" w:type="dxa"/>
                  </w:tcPr>
                  <w:p w14:paraId="6E95E259" w14:textId="4E289007" w:rsidR="005D0534" w:rsidRPr="009C5F12" w:rsidRDefault="006D3E53" w:rsidP="005D0534">
                    <w:pPr>
                      <w:pStyle w:val="CaseContent"/>
                      <w:rPr>
                        <w:rFonts w:ascii="Calibri" w:hAnsi="Calibri" w:cs="Calibri"/>
                        <w:noProof/>
                      </w:rPr>
                    </w:pPr>
                    <w:r>
                      <w:rPr>
                        <w:rFonts w:ascii="Calibri" w:hAnsi="Calibri" w:cs="Calibri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</w:tbl>
    <w:p w14:paraId="7491F9DD" w14:textId="77777777" w:rsidR="005D0534" w:rsidRPr="00620E6C" w:rsidRDefault="005D0534" w:rsidP="005D0534">
      <w:pPr>
        <w:rPr>
          <w:noProof/>
          <w:sz w:val="20"/>
          <w:szCs w:val="20"/>
        </w:rPr>
      </w:pPr>
    </w:p>
    <w:p w14:paraId="1F2B8554" w14:textId="65959BD2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>ICS number</w:t>
      </w:r>
      <w:r w:rsidR="009F5272">
        <w:rPr>
          <w:rStyle w:val="Appelnotedebasdep"/>
          <w:rFonts w:ascii="Calibri" w:hAnsi="Calibri" w:cs="Calibri"/>
          <w:noProof/>
          <w:sz w:val="20"/>
          <w:szCs w:val="20"/>
          <w:lang w:val="en-US"/>
        </w:rPr>
        <w:footnoteReference w:customMarkFollows="1" w:id="2"/>
        <w:t>1</w:t>
      </w: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ICS Number"/>
          <w:tag w:val="ICS Number"/>
          <w:id w:val="268980250"/>
          <w:placeholder>
            <w:docPart w:val="6CFE6738F7B24679A5418053A50B2A63"/>
          </w:placeholder>
          <w:showingPlcHdr/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sdtContent>
      </w:sdt>
    </w:p>
    <w:p w14:paraId="63A6ACAC" w14:textId="7DDE7EAF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Date of validation by the Certification Body: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Body - Validation Date"/>
          <w:tag w:val="Body - Validation Date"/>
          <w:id w:val="268980252"/>
          <w:placeholder>
            <w:docPart w:val="EB80B2584DB44CA884D27B7762FC640D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sdtContent>
      </w:sdt>
    </w:p>
    <w:p w14:paraId="0C3B356E" w14:textId="75F262A1" w:rsidR="005D0534" w:rsidRPr="009D41F6" w:rsidRDefault="005D0534" w:rsidP="005D0534">
      <w:pPr>
        <w:rPr>
          <w:rFonts w:ascii="Calibri" w:hAnsi="Calibri" w:cs="Calibri"/>
          <w:noProof/>
          <w:sz w:val="20"/>
          <w:lang w:val="en-US"/>
        </w:rPr>
      </w:pPr>
      <w:r w:rsidRPr="009D41F6">
        <w:rPr>
          <w:rFonts w:ascii="Calibri" w:hAnsi="Calibri" w:cs="Calibri"/>
          <w:noProof/>
          <w:sz w:val="20"/>
          <w:lang w:val="en-US"/>
        </w:rPr>
        <w:t>Signatu</w:t>
      </w:r>
      <w:r w:rsidR="00505FCE" w:rsidRPr="009D41F6">
        <w:rPr>
          <w:rFonts w:ascii="Calibri" w:hAnsi="Calibri" w:cs="Calibri"/>
          <w:noProof/>
          <w:sz w:val="20"/>
          <w:lang w:val="en-US"/>
        </w:rPr>
        <w:t>re of the Certification Body’s r</w:t>
      </w:r>
      <w:r w:rsidRPr="009D41F6">
        <w:rPr>
          <w:rFonts w:ascii="Calibri" w:hAnsi="Calibri" w:cs="Calibri"/>
          <w:noProof/>
          <w:sz w:val="20"/>
          <w:lang w:val="en-US"/>
        </w:rPr>
        <w:t>epresentative:</w:t>
      </w:r>
    </w:p>
    <w:p w14:paraId="567D6280" w14:textId="77777777" w:rsidR="005D0534" w:rsidRPr="00620E6C" w:rsidRDefault="005D0534" w:rsidP="005D0534">
      <w:pPr>
        <w:spacing w:line="360" w:lineRule="auto"/>
        <w:ind w:left="4248"/>
        <w:rPr>
          <w:noProof/>
        </w:rPr>
      </w:pPr>
      <w:r w:rsidRPr="007B3ED6">
        <w:rPr>
          <w:noProof/>
          <w:lang w:val="en-US"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620E6C">
            <w:rPr>
              <w:noProof/>
              <w:lang w:val="en-US"/>
            </w:rPr>
            <w:drawing>
              <wp:inline distT="0" distB="0" distL="0" distR="0" wp14:anchorId="25E380A5" wp14:editId="4E8C6266">
                <wp:extent cx="1489437" cy="148943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7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38A26B" w14:textId="77777777" w:rsidR="005D0534" w:rsidRDefault="005D0534" w:rsidP="005D0534"/>
    <w:p w14:paraId="4EBB9526" w14:textId="77777777" w:rsidR="005D0534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0D55A814" w14:textId="77777777" w:rsidR="00D87F8A" w:rsidRPr="003C6D15" w:rsidRDefault="00D87F8A" w:rsidP="00D87F8A">
      <w:pPr>
        <w:spacing w:after="0" w:line="240" w:lineRule="auto"/>
        <w:rPr>
          <w:lang w:val="en-GB" w:eastAsia="fr-FR"/>
        </w:rPr>
      </w:pPr>
    </w:p>
    <w:p w14:paraId="2A1DAF81" w14:textId="77777777" w:rsidR="00BB5947" w:rsidRPr="009B3F78" w:rsidRDefault="00D87F8A" w:rsidP="00861747">
      <w:pPr>
        <w:numPr>
          <w:ilvl w:val="0"/>
          <w:numId w:val="5"/>
        </w:numPr>
        <w:spacing w:after="200" w:line="276" w:lineRule="auto"/>
        <w:jc w:val="center"/>
        <w:rPr>
          <w:rFonts w:ascii="Calibri" w:hAnsi="Calibri" w:cs="Calibri"/>
          <w:lang w:val="en-GB"/>
        </w:rPr>
      </w:pPr>
      <w:r w:rsidRPr="003C6D15">
        <w:rPr>
          <w:b/>
          <w:lang w:val="en-GB"/>
        </w:rPr>
        <w:t xml:space="preserve">END OF DOCUMENT    </w:t>
      </w:r>
      <w:r w:rsidRPr="003C6D15">
        <w:rPr>
          <w:lang w:val="en-GB"/>
        </w:rPr>
        <w:t>-</w:t>
      </w:r>
    </w:p>
    <w:sectPr w:rsidR="00BB5947" w:rsidRPr="009B3F78" w:rsidSect="002A7572">
      <w:footerReference w:type="default" r:id="rId65"/>
      <w:pgSz w:w="11906" w:h="16838"/>
      <w:pgMar w:top="1417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8C86" w14:textId="77777777" w:rsidR="00766B2F" w:rsidRDefault="00766B2F" w:rsidP="00DA2BC0">
      <w:pPr>
        <w:spacing w:after="0" w:line="240" w:lineRule="auto"/>
      </w:pPr>
      <w:r>
        <w:separator/>
      </w:r>
    </w:p>
  </w:endnote>
  <w:endnote w:type="continuationSeparator" w:id="0">
    <w:p w14:paraId="38E53BE9" w14:textId="77777777" w:rsidR="00766B2F" w:rsidRDefault="00766B2F" w:rsidP="00DA2BC0">
      <w:pPr>
        <w:spacing w:after="0" w:line="240" w:lineRule="auto"/>
      </w:pPr>
      <w:r>
        <w:continuationSeparator/>
      </w:r>
    </w:p>
  </w:endnote>
  <w:endnote w:type="continuationNotice" w:id="1">
    <w:p w14:paraId="2A19CEB7" w14:textId="77777777" w:rsidR="00766B2F" w:rsidRDefault="00766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B8E8" w14:textId="6F8A25E8" w:rsidR="00766B2F" w:rsidRPr="003F1BD2" w:rsidRDefault="00766B2F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  <w:r w:rsidRPr="007B2378">
      <w:rPr>
        <w:rFonts w:ascii="Arial" w:eastAsia="Calibri" w:hAnsi="Arial" w:cs="Arial"/>
        <w:szCs w:val="20"/>
        <w:lang w:val="en-US"/>
      </w:rPr>
      <w:t>Contactless Interface Certification for PT Products</w:t>
    </w:r>
    <w:r w:rsidRPr="00CD6ED5">
      <w:rPr>
        <w:rFonts w:ascii="Arial" w:hAnsi="Arial" w:cs="Arial"/>
        <w:lang w:val="en-GB"/>
      </w:rPr>
      <w:tab/>
    </w:r>
    <w:r w:rsidRPr="003F1BD2">
      <w:rPr>
        <w:rFonts w:ascii="Arial" w:hAnsi="Arial" w:cs="Arial"/>
        <w:lang w:val="en-GB"/>
      </w:rPr>
      <w:t xml:space="preserve">Page </w:t>
    </w:r>
    <w:r w:rsidRPr="003F1BD2">
      <w:rPr>
        <w:rFonts w:ascii="Arial" w:hAnsi="Arial" w:cs="Arial"/>
        <w:b/>
        <w:lang w:val="en-GB"/>
      </w:rPr>
      <w:fldChar w:fldCharType="begin"/>
    </w:r>
    <w:r w:rsidRPr="003F1BD2">
      <w:rPr>
        <w:rFonts w:ascii="Arial" w:hAnsi="Arial" w:cs="Arial"/>
        <w:b/>
        <w:lang w:val="en-GB"/>
      </w:rPr>
      <w:instrText xml:space="preserve"> PAGE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Arabic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MERGEFORMAT </w:instrText>
    </w:r>
    <w:r w:rsidRPr="003F1BD2">
      <w:rPr>
        <w:rFonts w:ascii="Arial" w:hAnsi="Arial" w:cs="Arial"/>
        <w:b/>
        <w:lang w:val="en-GB"/>
      </w:rPr>
      <w:fldChar w:fldCharType="separate"/>
    </w:r>
    <w:r>
      <w:rPr>
        <w:rFonts w:ascii="Arial" w:hAnsi="Arial" w:cs="Arial"/>
        <w:b/>
        <w:noProof/>
        <w:lang w:val="en-GB"/>
      </w:rPr>
      <w:t>11</w:t>
    </w:r>
    <w:r w:rsidRPr="003F1BD2">
      <w:rPr>
        <w:rFonts w:ascii="Arial" w:hAnsi="Arial" w:cs="Arial"/>
        <w:b/>
        <w:lang w:val="en-GB"/>
      </w:rPr>
      <w:fldChar w:fldCharType="end"/>
    </w:r>
    <w:r w:rsidRPr="003F1BD2">
      <w:rPr>
        <w:rFonts w:ascii="Arial" w:hAnsi="Arial" w:cs="Arial"/>
        <w:lang w:val="en-GB"/>
      </w:rPr>
      <w:t xml:space="preserve"> of</w:t>
    </w:r>
    <w:r>
      <w:rPr>
        <w:rFonts w:ascii="Arial" w:hAnsi="Arial" w:cs="Arial"/>
        <w:lang w:val="en-GB"/>
      </w:rPr>
      <w:t xml:space="preserve"> </w:t>
    </w:r>
    <w:r w:rsidRPr="00705029">
      <w:rPr>
        <w:rStyle w:val="Numrodepage"/>
        <w:rFonts w:ascii="Arial" w:hAnsi="Arial" w:cs="Arial"/>
        <w:b/>
      </w:rPr>
      <w:fldChar w:fldCharType="begin"/>
    </w:r>
    <w:r w:rsidRPr="00DA2BC0">
      <w:rPr>
        <w:rStyle w:val="Numrodepage"/>
        <w:rFonts w:ascii="Arial" w:hAnsi="Arial" w:cs="Arial"/>
        <w:b/>
        <w:lang w:val="en-GB"/>
      </w:rPr>
      <w:instrText xml:space="preserve"> NUMPAGES </w:instrText>
    </w:r>
    <w:r w:rsidRPr="00705029">
      <w:rPr>
        <w:rStyle w:val="Numrodepage"/>
        <w:rFonts w:ascii="Arial" w:hAnsi="Arial" w:cs="Arial"/>
        <w:b/>
      </w:rPr>
      <w:fldChar w:fldCharType="separate"/>
    </w:r>
    <w:r>
      <w:rPr>
        <w:rStyle w:val="Numrodepage"/>
        <w:rFonts w:ascii="Arial" w:hAnsi="Arial" w:cs="Arial"/>
        <w:b/>
        <w:noProof/>
        <w:lang w:val="en-GB"/>
      </w:rPr>
      <w:t>12</w:t>
    </w:r>
    <w:r w:rsidRPr="00705029">
      <w:rPr>
        <w:rStyle w:val="Numrodepage"/>
        <w:rFonts w:ascii="Arial" w:hAnsi="Arial" w:cs="Arial"/>
        <w:b/>
      </w:rPr>
      <w:fldChar w:fldCharType="end"/>
    </w:r>
  </w:p>
  <w:p w14:paraId="176718B4" w14:textId="323856CD" w:rsidR="00766B2F" w:rsidRPr="007B2378" w:rsidRDefault="00766B2F">
    <w:pPr>
      <w:pStyle w:val="Pieddepage"/>
      <w:rPr>
        <w:rFonts w:ascii="Arial" w:eastAsia="Calibri" w:hAnsi="Arial" w:cs="Arial"/>
        <w:b/>
        <w:szCs w:val="20"/>
        <w:lang w:val="en-GB"/>
      </w:rPr>
    </w:pPr>
    <w:r w:rsidRPr="007B2378">
      <w:rPr>
        <w:rFonts w:ascii="Arial" w:eastAsia="Calibri" w:hAnsi="Arial" w:cs="Arial"/>
        <w:szCs w:val="20"/>
        <w:lang w:val="en-GB"/>
      </w:rPr>
      <w:t>Implementation Conformance Statement</w:t>
    </w:r>
    <w:r>
      <w:rPr>
        <w:rFonts w:ascii="Arial" w:eastAsia="Calibri" w:hAnsi="Arial" w:cs="Arial"/>
        <w:szCs w:val="20"/>
        <w:lang w:val="en-GB"/>
      </w:rPr>
      <w:t xml:space="preserve"> for PCD</w:t>
    </w:r>
    <w:r w:rsidRPr="007B2378">
      <w:rPr>
        <w:rFonts w:ascii="Arial" w:eastAsia="Calibri" w:hAnsi="Arial" w:cs="Arial"/>
        <w:szCs w:val="20"/>
        <w:lang w:val="en-GB"/>
      </w:rPr>
      <w:t>,</w:t>
    </w:r>
    <w:r w:rsidRPr="00DA2BC0">
      <w:rPr>
        <w:rFonts w:ascii="Arial" w:hAnsi="Arial" w:cs="Arial"/>
      </w:rPr>
      <w:t xml:space="preserve"> </w:t>
    </w:r>
    <w:r w:rsidRPr="007B2378">
      <w:rPr>
        <w:rFonts w:ascii="Arial" w:eastAsia="Calibri" w:hAnsi="Arial" w:cs="Arial"/>
        <w:b/>
        <w:szCs w:val="20"/>
        <w:lang w:val="en-GB"/>
      </w:rPr>
      <w:t xml:space="preserve">Version </w:t>
    </w:r>
    <w:r>
      <w:rPr>
        <w:rFonts w:ascii="Arial" w:hAnsi="Arial" w:cs="Arial"/>
        <w:b/>
      </w:rPr>
      <w:t>3.</w:t>
    </w:r>
    <w:r w:rsidR="00E0318B">
      <w:rPr>
        <w:rFonts w:ascii="Arial" w:hAnsi="Arial" w:cs="Arial"/>
        <w:b/>
      </w:rPr>
      <w:t>1</w:t>
    </w:r>
    <w:r w:rsidRPr="007B2378">
      <w:rPr>
        <w:rFonts w:ascii="Arial" w:eastAsia="Calibri" w:hAnsi="Arial" w:cs="Arial"/>
        <w:b/>
        <w:szCs w:val="20"/>
        <w:lang w:val="en-GB"/>
      </w:rPr>
      <w:t xml:space="preserve">, </w:t>
    </w:r>
    <w:r w:rsidR="00F11D31">
      <w:rPr>
        <w:rFonts w:ascii="Arial" w:eastAsia="Calibri" w:hAnsi="Arial" w:cs="Arial"/>
        <w:b/>
        <w:szCs w:val="20"/>
        <w:lang w:val="en-GB"/>
      </w:rPr>
      <w:t>09</w:t>
    </w:r>
    <w:r>
      <w:rPr>
        <w:rFonts w:ascii="Arial" w:hAnsi="Arial" w:cs="Arial"/>
        <w:b/>
      </w:rPr>
      <w:t>/</w:t>
    </w:r>
    <w:r w:rsidR="00F35395">
      <w:rPr>
        <w:rFonts w:ascii="Arial" w:hAnsi="Arial" w:cs="Arial"/>
        <w:b/>
      </w:rPr>
      <w:t>0</w:t>
    </w:r>
    <w:r w:rsidR="00F11D31">
      <w:rPr>
        <w:rFonts w:ascii="Arial" w:hAnsi="Arial" w:cs="Arial"/>
        <w:b/>
      </w:rPr>
      <w:t>7</w:t>
    </w:r>
    <w:r>
      <w:rPr>
        <w:rFonts w:ascii="Arial" w:hAnsi="Arial" w:cs="Arial"/>
        <w:b/>
      </w:rPr>
      <w:t>/202</w:t>
    </w:r>
    <w:r w:rsidR="00F35395">
      <w:rPr>
        <w:rFonts w:ascii="Arial" w:hAnsi="Arial" w:cs="Arial"/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283D" w14:textId="77777777" w:rsidR="00766B2F" w:rsidRDefault="00766B2F" w:rsidP="00DA2BC0">
      <w:pPr>
        <w:spacing w:after="0" w:line="240" w:lineRule="auto"/>
      </w:pPr>
      <w:r>
        <w:separator/>
      </w:r>
    </w:p>
  </w:footnote>
  <w:footnote w:type="continuationSeparator" w:id="0">
    <w:p w14:paraId="51BB7CC1" w14:textId="77777777" w:rsidR="00766B2F" w:rsidRDefault="00766B2F" w:rsidP="00DA2BC0">
      <w:pPr>
        <w:spacing w:after="0" w:line="240" w:lineRule="auto"/>
      </w:pPr>
      <w:r>
        <w:continuationSeparator/>
      </w:r>
    </w:p>
  </w:footnote>
  <w:footnote w:type="continuationNotice" w:id="1">
    <w:p w14:paraId="3C978BCB" w14:textId="77777777" w:rsidR="00766B2F" w:rsidRDefault="00766B2F">
      <w:pPr>
        <w:spacing w:after="0" w:line="240" w:lineRule="auto"/>
      </w:pPr>
    </w:p>
  </w:footnote>
  <w:footnote w:id="2">
    <w:p w14:paraId="2F0ECB2F" w14:textId="6A375568" w:rsidR="00766B2F" w:rsidRPr="00763027" w:rsidRDefault="00766B2F" w:rsidP="005D0534">
      <w:pPr>
        <w:pStyle w:val="Notedebasdepage"/>
        <w:rPr>
          <w:rFonts w:ascii="Calibri" w:hAnsi="Calibri" w:cs="Calibri"/>
          <w:lang w:val="en-US"/>
        </w:rPr>
      </w:pPr>
      <w:r>
        <w:rPr>
          <w:rStyle w:val="Appelnotedebasdep"/>
        </w:rPr>
        <w:t>1</w:t>
      </w:r>
      <w:r w:rsidRPr="00763027">
        <w:rPr>
          <w:rFonts w:ascii="Calibri" w:hAnsi="Calibri" w:cs="Calibri"/>
        </w:rPr>
        <w:t xml:space="preserve"> </w:t>
      </w:r>
      <w:r w:rsidRPr="00763027">
        <w:rPr>
          <w:rFonts w:ascii="Calibri" w:hAnsi="Calibri" w:cs="Calibri"/>
          <w:lang w:val="en-US"/>
        </w:rPr>
        <w:t>For Certification Body use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6E63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1A7EBA"/>
    <w:multiLevelType w:val="multilevel"/>
    <w:tmpl w:val="2D2E932E"/>
    <w:lvl w:ilvl="0">
      <w:start w:val="1"/>
      <w:numFmt w:val="decimal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6E7"/>
    <w:multiLevelType w:val="hybridMultilevel"/>
    <w:tmpl w:val="F8CA0264"/>
    <w:lvl w:ilvl="0" w:tplc="0B28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1032"/>
    <w:multiLevelType w:val="hybridMultilevel"/>
    <w:tmpl w:val="2D2E932E"/>
    <w:lvl w:ilvl="0" w:tplc="D474DFF2">
      <w:start w:val="1"/>
      <w:numFmt w:val="decimal"/>
      <w:pStyle w:val="Titre1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 w:tplc="A67E97D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492B"/>
    <w:multiLevelType w:val="hybridMultilevel"/>
    <w:tmpl w:val="0A52654C"/>
    <w:lvl w:ilvl="0" w:tplc="05E69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5275"/>
    <w:multiLevelType w:val="hybridMultilevel"/>
    <w:tmpl w:val="143C967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7EB8"/>
    <w:multiLevelType w:val="multilevel"/>
    <w:tmpl w:val="F0687A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7" w15:restartNumberingAfterBreak="0">
    <w:nsid w:val="394A0755"/>
    <w:multiLevelType w:val="hybridMultilevel"/>
    <w:tmpl w:val="27F436B0"/>
    <w:lvl w:ilvl="0" w:tplc="C490469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59AD"/>
    <w:multiLevelType w:val="hybridMultilevel"/>
    <w:tmpl w:val="FAEAA6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7F29E1"/>
    <w:multiLevelType w:val="hybridMultilevel"/>
    <w:tmpl w:val="17687830"/>
    <w:lvl w:ilvl="0" w:tplc="D8F61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C6848"/>
    <w:multiLevelType w:val="hybridMultilevel"/>
    <w:tmpl w:val="A31A92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91AC2"/>
    <w:multiLevelType w:val="hybridMultilevel"/>
    <w:tmpl w:val="F89C2AAE"/>
    <w:lvl w:ilvl="0" w:tplc="D90E6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95DAA"/>
    <w:multiLevelType w:val="hybridMultilevel"/>
    <w:tmpl w:val="468008C0"/>
    <w:lvl w:ilvl="0" w:tplc="0D3AD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07487"/>
    <w:multiLevelType w:val="hybridMultilevel"/>
    <w:tmpl w:val="671E88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C0A48"/>
    <w:multiLevelType w:val="hybridMultilevel"/>
    <w:tmpl w:val="ECAADD5A"/>
    <w:lvl w:ilvl="0" w:tplc="F87C4C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70D41"/>
    <w:multiLevelType w:val="hybridMultilevel"/>
    <w:tmpl w:val="636A6F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A77C0"/>
    <w:multiLevelType w:val="hybridMultilevel"/>
    <w:tmpl w:val="03B21AB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6537">
    <w:abstractNumId w:val="6"/>
  </w:num>
  <w:num w:numId="2" w16cid:durableId="1745105581">
    <w:abstractNumId w:val="11"/>
  </w:num>
  <w:num w:numId="3" w16cid:durableId="69238505">
    <w:abstractNumId w:val="3"/>
  </w:num>
  <w:num w:numId="4" w16cid:durableId="518130533">
    <w:abstractNumId w:val="3"/>
  </w:num>
  <w:num w:numId="5" w16cid:durableId="320426125">
    <w:abstractNumId w:val="14"/>
  </w:num>
  <w:num w:numId="6" w16cid:durableId="56169636">
    <w:abstractNumId w:val="0"/>
  </w:num>
  <w:num w:numId="7" w16cid:durableId="212499211">
    <w:abstractNumId w:val="2"/>
  </w:num>
  <w:num w:numId="8" w16cid:durableId="997734824">
    <w:abstractNumId w:val="12"/>
  </w:num>
  <w:num w:numId="9" w16cid:durableId="623001774">
    <w:abstractNumId w:val="4"/>
  </w:num>
  <w:num w:numId="10" w16cid:durableId="49159728">
    <w:abstractNumId w:val="7"/>
  </w:num>
  <w:num w:numId="11" w16cid:durableId="1059859716">
    <w:abstractNumId w:val="9"/>
  </w:num>
  <w:num w:numId="12" w16cid:durableId="1193109290">
    <w:abstractNumId w:val="3"/>
    <w:lvlOverride w:ilvl="0">
      <w:startOverride w:val="1"/>
    </w:lvlOverride>
  </w:num>
  <w:num w:numId="13" w16cid:durableId="760495361">
    <w:abstractNumId w:val="3"/>
    <w:lvlOverride w:ilvl="0">
      <w:startOverride w:val="1"/>
    </w:lvlOverride>
  </w:num>
  <w:num w:numId="14" w16cid:durableId="163665052">
    <w:abstractNumId w:val="3"/>
    <w:lvlOverride w:ilvl="0">
      <w:startOverride w:val="1"/>
    </w:lvlOverride>
  </w:num>
  <w:num w:numId="15" w16cid:durableId="1060595445">
    <w:abstractNumId w:val="8"/>
  </w:num>
  <w:num w:numId="16" w16cid:durableId="528496407">
    <w:abstractNumId w:val="16"/>
  </w:num>
  <w:num w:numId="17" w16cid:durableId="1349523231">
    <w:abstractNumId w:val="15"/>
  </w:num>
  <w:num w:numId="18" w16cid:durableId="929846778">
    <w:abstractNumId w:val="10"/>
  </w:num>
  <w:num w:numId="19" w16cid:durableId="21133998">
    <w:abstractNumId w:val="13"/>
  </w:num>
  <w:num w:numId="20" w16cid:durableId="279653531">
    <w:abstractNumId w:val="5"/>
  </w:num>
  <w:num w:numId="21" w16cid:durableId="137608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3+Y949p8C1dEkrm6KNHYqHYF7xS0tBwxbjZK4MwoJIp/8vEHsY7pBBtQ3S2KPvD/QF4KeN2tnuGCVJCK4lnPg==" w:salt="VJjbDMpQI8UpPjm9lnX84w=="/>
  <w:defaultTabStop w:val="708"/>
  <w:hyphenationZone w:val="425"/>
  <w:characterSpacingControl w:val="doNotCompress"/>
  <w:hdrShapeDefaults>
    <o:shapedefaults v:ext="edit" spidmax="168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9"/>
    <w:rsid w:val="000009BE"/>
    <w:rsid w:val="00002EE3"/>
    <w:rsid w:val="00012B06"/>
    <w:rsid w:val="000139C5"/>
    <w:rsid w:val="00017563"/>
    <w:rsid w:val="00020F81"/>
    <w:rsid w:val="0003006C"/>
    <w:rsid w:val="00030648"/>
    <w:rsid w:val="000376FF"/>
    <w:rsid w:val="00045CEE"/>
    <w:rsid w:val="00052B53"/>
    <w:rsid w:val="000557BD"/>
    <w:rsid w:val="00055FA1"/>
    <w:rsid w:val="00061DD7"/>
    <w:rsid w:val="00081D2C"/>
    <w:rsid w:val="000861F0"/>
    <w:rsid w:val="0009050D"/>
    <w:rsid w:val="00090898"/>
    <w:rsid w:val="000A4C82"/>
    <w:rsid w:val="000B2F8E"/>
    <w:rsid w:val="000C0A4D"/>
    <w:rsid w:val="000D1E5A"/>
    <w:rsid w:val="000D2A74"/>
    <w:rsid w:val="000D6B77"/>
    <w:rsid w:val="000D781F"/>
    <w:rsid w:val="000D7986"/>
    <w:rsid w:val="000E327A"/>
    <w:rsid w:val="000F0742"/>
    <w:rsid w:val="000F187D"/>
    <w:rsid w:val="000F2189"/>
    <w:rsid w:val="000F7D7B"/>
    <w:rsid w:val="001044F9"/>
    <w:rsid w:val="0010679B"/>
    <w:rsid w:val="00112CE7"/>
    <w:rsid w:val="00120178"/>
    <w:rsid w:val="00132668"/>
    <w:rsid w:val="00132CF4"/>
    <w:rsid w:val="001347B8"/>
    <w:rsid w:val="00134844"/>
    <w:rsid w:val="00136291"/>
    <w:rsid w:val="00141DF4"/>
    <w:rsid w:val="0014578F"/>
    <w:rsid w:val="001509AC"/>
    <w:rsid w:val="001568B3"/>
    <w:rsid w:val="00160380"/>
    <w:rsid w:val="001647FC"/>
    <w:rsid w:val="001673F6"/>
    <w:rsid w:val="00170548"/>
    <w:rsid w:val="00172222"/>
    <w:rsid w:val="00174E20"/>
    <w:rsid w:val="00191A91"/>
    <w:rsid w:val="00192398"/>
    <w:rsid w:val="00194142"/>
    <w:rsid w:val="001945B2"/>
    <w:rsid w:val="0019530F"/>
    <w:rsid w:val="00197773"/>
    <w:rsid w:val="00197EE9"/>
    <w:rsid w:val="001A19A5"/>
    <w:rsid w:val="001A270F"/>
    <w:rsid w:val="001A6586"/>
    <w:rsid w:val="001B1C49"/>
    <w:rsid w:val="001C7A1E"/>
    <w:rsid w:val="001D0E0E"/>
    <w:rsid w:val="001D3F32"/>
    <w:rsid w:val="001D5C72"/>
    <w:rsid w:val="001E78EA"/>
    <w:rsid w:val="00204822"/>
    <w:rsid w:val="0021705A"/>
    <w:rsid w:val="002247EC"/>
    <w:rsid w:val="00227042"/>
    <w:rsid w:val="00241FCF"/>
    <w:rsid w:val="00244850"/>
    <w:rsid w:val="00245128"/>
    <w:rsid w:val="00252959"/>
    <w:rsid w:val="0025478D"/>
    <w:rsid w:val="0027340E"/>
    <w:rsid w:val="002904E7"/>
    <w:rsid w:val="00290DA6"/>
    <w:rsid w:val="002A4C5E"/>
    <w:rsid w:val="002A7572"/>
    <w:rsid w:val="002B3C28"/>
    <w:rsid w:val="002B6271"/>
    <w:rsid w:val="002B750F"/>
    <w:rsid w:val="002C19BC"/>
    <w:rsid w:val="002C5C0B"/>
    <w:rsid w:val="002E1467"/>
    <w:rsid w:val="002E227A"/>
    <w:rsid w:val="002E4998"/>
    <w:rsid w:val="002F34AE"/>
    <w:rsid w:val="002F3CAE"/>
    <w:rsid w:val="003058CE"/>
    <w:rsid w:val="00326F94"/>
    <w:rsid w:val="00327C59"/>
    <w:rsid w:val="00340903"/>
    <w:rsid w:val="00340B17"/>
    <w:rsid w:val="00340BE7"/>
    <w:rsid w:val="00344619"/>
    <w:rsid w:val="00346110"/>
    <w:rsid w:val="0034626C"/>
    <w:rsid w:val="00350FB3"/>
    <w:rsid w:val="00354651"/>
    <w:rsid w:val="003606B7"/>
    <w:rsid w:val="00372C59"/>
    <w:rsid w:val="00386619"/>
    <w:rsid w:val="00390AFC"/>
    <w:rsid w:val="00390D4B"/>
    <w:rsid w:val="00392FF6"/>
    <w:rsid w:val="0039599B"/>
    <w:rsid w:val="0039649D"/>
    <w:rsid w:val="003A1750"/>
    <w:rsid w:val="003A6401"/>
    <w:rsid w:val="003A7454"/>
    <w:rsid w:val="003B1838"/>
    <w:rsid w:val="003B2505"/>
    <w:rsid w:val="003B3217"/>
    <w:rsid w:val="003C4121"/>
    <w:rsid w:val="003C4C44"/>
    <w:rsid w:val="003C4E5B"/>
    <w:rsid w:val="003C6D15"/>
    <w:rsid w:val="003E5686"/>
    <w:rsid w:val="0040028C"/>
    <w:rsid w:val="00402111"/>
    <w:rsid w:val="00403969"/>
    <w:rsid w:val="004114EE"/>
    <w:rsid w:val="00413900"/>
    <w:rsid w:val="004253D1"/>
    <w:rsid w:val="0043659B"/>
    <w:rsid w:val="0044361D"/>
    <w:rsid w:val="00444CD7"/>
    <w:rsid w:val="004527DD"/>
    <w:rsid w:val="0046109B"/>
    <w:rsid w:val="004632A2"/>
    <w:rsid w:val="00465995"/>
    <w:rsid w:val="00483004"/>
    <w:rsid w:val="00487A1E"/>
    <w:rsid w:val="00496A03"/>
    <w:rsid w:val="00497E8D"/>
    <w:rsid w:val="004A18E9"/>
    <w:rsid w:val="004A38E5"/>
    <w:rsid w:val="004A7511"/>
    <w:rsid w:val="004B036E"/>
    <w:rsid w:val="004B200A"/>
    <w:rsid w:val="004B3105"/>
    <w:rsid w:val="004C0768"/>
    <w:rsid w:val="004D0EDF"/>
    <w:rsid w:val="004D224B"/>
    <w:rsid w:val="004D348C"/>
    <w:rsid w:val="004D35C8"/>
    <w:rsid w:val="004D71BC"/>
    <w:rsid w:val="004E369F"/>
    <w:rsid w:val="004E4939"/>
    <w:rsid w:val="005007C3"/>
    <w:rsid w:val="00505FCE"/>
    <w:rsid w:val="00513704"/>
    <w:rsid w:val="00522F61"/>
    <w:rsid w:val="00525526"/>
    <w:rsid w:val="005354A6"/>
    <w:rsid w:val="00553A80"/>
    <w:rsid w:val="00566D08"/>
    <w:rsid w:val="005700F6"/>
    <w:rsid w:val="005720FE"/>
    <w:rsid w:val="00572126"/>
    <w:rsid w:val="00573F63"/>
    <w:rsid w:val="00575EE9"/>
    <w:rsid w:val="00577FBA"/>
    <w:rsid w:val="00586895"/>
    <w:rsid w:val="00594B7B"/>
    <w:rsid w:val="0059532E"/>
    <w:rsid w:val="005973BC"/>
    <w:rsid w:val="005A6B82"/>
    <w:rsid w:val="005A77EE"/>
    <w:rsid w:val="005B2AA3"/>
    <w:rsid w:val="005B6C7D"/>
    <w:rsid w:val="005B72BC"/>
    <w:rsid w:val="005C1956"/>
    <w:rsid w:val="005C7B16"/>
    <w:rsid w:val="005D0534"/>
    <w:rsid w:val="005D7B4E"/>
    <w:rsid w:val="005E2532"/>
    <w:rsid w:val="005E60D1"/>
    <w:rsid w:val="005F0DD8"/>
    <w:rsid w:val="005F79D3"/>
    <w:rsid w:val="005F7ACC"/>
    <w:rsid w:val="006009C0"/>
    <w:rsid w:val="00606CA0"/>
    <w:rsid w:val="006073BA"/>
    <w:rsid w:val="0062710B"/>
    <w:rsid w:val="00627318"/>
    <w:rsid w:val="00630A29"/>
    <w:rsid w:val="00630AE5"/>
    <w:rsid w:val="006344AD"/>
    <w:rsid w:val="00636D36"/>
    <w:rsid w:val="00647995"/>
    <w:rsid w:val="00647EAA"/>
    <w:rsid w:val="00653C2B"/>
    <w:rsid w:val="00654477"/>
    <w:rsid w:val="00655B4A"/>
    <w:rsid w:val="00656341"/>
    <w:rsid w:val="00661504"/>
    <w:rsid w:val="00662750"/>
    <w:rsid w:val="00664590"/>
    <w:rsid w:val="00665439"/>
    <w:rsid w:val="00665725"/>
    <w:rsid w:val="00667E57"/>
    <w:rsid w:val="0067688F"/>
    <w:rsid w:val="00681B3D"/>
    <w:rsid w:val="006946F2"/>
    <w:rsid w:val="006A060F"/>
    <w:rsid w:val="006A18D2"/>
    <w:rsid w:val="006A4F98"/>
    <w:rsid w:val="006C0A14"/>
    <w:rsid w:val="006C16B7"/>
    <w:rsid w:val="006C382F"/>
    <w:rsid w:val="006C4AAF"/>
    <w:rsid w:val="006C4F65"/>
    <w:rsid w:val="006D3E53"/>
    <w:rsid w:val="006E136C"/>
    <w:rsid w:val="006E2090"/>
    <w:rsid w:val="006E3F6B"/>
    <w:rsid w:val="006F3CCF"/>
    <w:rsid w:val="007024A7"/>
    <w:rsid w:val="00705D6E"/>
    <w:rsid w:val="00710857"/>
    <w:rsid w:val="00711D89"/>
    <w:rsid w:val="00712AD2"/>
    <w:rsid w:val="00713DEC"/>
    <w:rsid w:val="00715A75"/>
    <w:rsid w:val="00716A56"/>
    <w:rsid w:val="00720D6A"/>
    <w:rsid w:val="007210C2"/>
    <w:rsid w:val="00723003"/>
    <w:rsid w:val="00735748"/>
    <w:rsid w:val="00737347"/>
    <w:rsid w:val="00742A63"/>
    <w:rsid w:val="00743ECC"/>
    <w:rsid w:val="00746645"/>
    <w:rsid w:val="00747BB6"/>
    <w:rsid w:val="00752CD2"/>
    <w:rsid w:val="00757C90"/>
    <w:rsid w:val="00760829"/>
    <w:rsid w:val="00763027"/>
    <w:rsid w:val="00766B2F"/>
    <w:rsid w:val="00767E6D"/>
    <w:rsid w:val="007730E6"/>
    <w:rsid w:val="00776DEE"/>
    <w:rsid w:val="00786A10"/>
    <w:rsid w:val="00787E75"/>
    <w:rsid w:val="007A5B4D"/>
    <w:rsid w:val="007B19EE"/>
    <w:rsid w:val="007B205A"/>
    <w:rsid w:val="007B2378"/>
    <w:rsid w:val="007B3E63"/>
    <w:rsid w:val="007B3ED6"/>
    <w:rsid w:val="007B6CDC"/>
    <w:rsid w:val="007C1B0D"/>
    <w:rsid w:val="007C358D"/>
    <w:rsid w:val="007C59FB"/>
    <w:rsid w:val="007C5BD7"/>
    <w:rsid w:val="007C7E36"/>
    <w:rsid w:val="007D1414"/>
    <w:rsid w:val="007D39DD"/>
    <w:rsid w:val="007D4A18"/>
    <w:rsid w:val="007D4E44"/>
    <w:rsid w:val="007D529F"/>
    <w:rsid w:val="007D648B"/>
    <w:rsid w:val="007E1CA2"/>
    <w:rsid w:val="007E3D3D"/>
    <w:rsid w:val="007E63AD"/>
    <w:rsid w:val="007F051A"/>
    <w:rsid w:val="007F5953"/>
    <w:rsid w:val="008020EE"/>
    <w:rsid w:val="00807753"/>
    <w:rsid w:val="00807C5B"/>
    <w:rsid w:val="00816026"/>
    <w:rsid w:val="008168A7"/>
    <w:rsid w:val="00821112"/>
    <w:rsid w:val="008269DE"/>
    <w:rsid w:val="008318A0"/>
    <w:rsid w:val="00851EF6"/>
    <w:rsid w:val="00854FF1"/>
    <w:rsid w:val="00860EEE"/>
    <w:rsid w:val="00861747"/>
    <w:rsid w:val="00864D9F"/>
    <w:rsid w:val="00891AEC"/>
    <w:rsid w:val="00891F27"/>
    <w:rsid w:val="00894A83"/>
    <w:rsid w:val="008A1DFA"/>
    <w:rsid w:val="008A5A73"/>
    <w:rsid w:val="008C3A39"/>
    <w:rsid w:val="008D23BB"/>
    <w:rsid w:val="008E7589"/>
    <w:rsid w:val="008F7AA5"/>
    <w:rsid w:val="00902E41"/>
    <w:rsid w:val="00911220"/>
    <w:rsid w:val="00930CCA"/>
    <w:rsid w:val="0094097B"/>
    <w:rsid w:val="0094233B"/>
    <w:rsid w:val="00946063"/>
    <w:rsid w:val="00956936"/>
    <w:rsid w:val="00957641"/>
    <w:rsid w:val="00962391"/>
    <w:rsid w:val="0096731E"/>
    <w:rsid w:val="009713B8"/>
    <w:rsid w:val="00974639"/>
    <w:rsid w:val="00976293"/>
    <w:rsid w:val="00980335"/>
    <w:rsid w:val="00985440"/>
    <w:rsid w:val="0099130F"/>
    <w:rsid w:val="009B23F1"/>
    <w:rsid w:val="009B30D5"/>
    <w:rsid w:val="009B3F78"/>
    <w:rsid w:val="009C5F12"/>
    <w:rsid w:val="009D1DD5"/>
    <w:rsid w:val="009D41F6"/>
    <w:rsid w:val="009E3925"/>
    <w:rsid w:val="009F2780"/>
    <w:rsid w:val="009F4B1E"/>
    <w:rsid w:val="009F5272"/>
    <w:rsid w:val="009F71CF"/>
    <w:rsid w:val="00A039E8"/>
    <w:rsid w:val="00A03C43"/>
    <w:rsid w:val="00A11423"/>
    <w:rsid w:val="00A230FD"/>
    <w:rsid w:val="00A25F4B"/>
    <w:rsid w:val="00A2718B"/>
    <w:rsid w:val="00A35D4D"/>
    <w:rsid w:val="00A42205"/>
    <w:rsid w:val="00A446C8"/>
    <w:rsid w:val="00A4495C"/>
    <w:rsid w:val="00A53272"/>
    <w:rsid w:val="00A72542"/>
    <w:rsid w:val="00A758D1"/>
    <w:rsid w:val="00A75E8C"/>
    <w:rsid w:val="00A87915"/>
    <w:rsid w:val="00AB01E2"/>
    <w:rsid w:val="00AB60C3"/>
    <w:rsid w:val="00AD1EF3"/>
    <w:rsid w:val="00AD20A0"/>
    <w:rsid w:val="00AF040B"/>
    <w:rsid w:val="00AF2291"/>
    <w:rsid w:val="00AF3619"/>
    <w:rsid w:val="00AF4965"/>
    <w:rsid w:val="00AF5B64"/>
    <w:rsid w:val="00B24792"/>
    <w:rsid w:val="00B37531"/>
    <w:rsid w:val="00B446B2"/>
    <w:rsid w:val="00B450DD"/>
    <w:rsid w:val="00B458F5"/>
    <w:rsid w:val="00B47B4A"/>
    <w:rsid w:val="00B57A4E"/>
    <w:rsid w:val="00B607DE"/>
    <w:rsid w:val="00B65675"/>
    <w:rsid w:val="00B661BE"/>
    <w:rsid w:val="00B72584"/>
    <w:rsid w:val="00B95483"/>
    <w:rsid w:val="00BB35A6"/>
    <w:rsid w:val="00BB5947"/>
    <w:rsid w:val="00BB71DD"/>
    <w:rsid w:val="00BC6304"/>
    <w:rsid w:val="00BD398D"/>
    <w:rsid w:val="00BE251F"/>
    <w:rsid w:val="00BE44B5"/>
    <w:rsid w:val="00BE6B8B"/>
    <w:rsid w:val="00BF0EAC"/>
    <w:rsid w:val="00BF3A53"/>
    <w:rsid w:val="00BF4179"/>
    <w:rsid w:val="00BF43EE"/>
    <w:rsid w:val="00C25A52"/>
    <w:rsid w:val="00C305EF"/>
    <w:rsid w:val="00C31BEC"/>
    <w:rsid w:val="00C36FAE"/>
    <w:rsid w:val="00C47077"/>
    <w:rsid w:val="00C47578"/>
    <w:rsid w:val="00C57403"/>
    <w:rsid w:val="00C57848"/>
    <w:rsid w:val="00C6351C"/>
    <w:rsid w:val="00C65AA7"/>
    <w:rsid w:val="00C7579F"/>
    <w:rsid w:val="00C75E24"/>
    <w:rsid w:val="00C76056"/>
    <w:rsid w:val="00C774C9"/>
    <w:rsid w:val="00C82872"/>
    <w:rsid w:val="00C84A3F"/>
    <w:rsid w:val="00C92091"/>
    <w:rsid w:val="00C95266"/>
    <w:rsid w:val="00C96D90"/>
    <w:rsid w:val="00C97E0B"/>
    <w:rsid w:val="00CD320A"/>
    <w:rsid w:val="00CD4581"/>
    <w:rsid w:val="00CF1640"/>
    <w:rsid w:val="00CF584F"/>
    <w:rsid w:val="00CF711A"/>
    <w:rsid w:val="00CF7F0E"/>
    <w:rsid w:val="00D02569"/>
    <w:rsid w:val="00D07835"/>
    <w:rsid w:val="00D17242"/>
    <w:rsid w:val="00D279CC"/>
    <w:rsid w:val="00D4443F"/>
    <w:rsid w:val="00D459ED"/>
    <w:rsid w:val="00D55FA8"/>
    <w:rsid w:val="00D72EDD"/>
    <w:rsid w:val="00D74582"/>
    <w:rsid w:val="00D87F8A"/>
    <w:rsid w:val="00D92A62"/>
    <w:rsid w:val="00DA2BC0"/>
    <w:rsid w:val="00DA36FE"/>
    <w:rsid w:val="00DA3B1C"/>
    <w:rsid w:val="00DB0146"/>
    <w:rsid w:val="00DB06FF"/>
    <w:rsid w:val="00DB1296"/>
    <w:rsid w:val="00DC02A5"/>
    <w:rsid w:val="00DC69AD"/>
    <w:rsid w:val="00DD629D"/>
    <w:rsid w:val="00DE7D2D"/>
    <w:rsid w:val="00DF410A"/>
    <w:rsid w:val="00E024C5"/>
    <w:rsid w:val="00E029E1"/>
    <w:rsid w:val="00E0318B"/>
    <w:rsid w:val="00E0641C"/>
    <w:rsid w:val="00E11346"/>
    <w:rsid w:val="00E15481"/>
    <w:rsid w:val="00E15B17"/>
    <w:rsid w:val="00E232C8"/>
    <w:rsid w:val="00E30DE7"/>
    <w:rsid w:val="00E37D6F"/>
    <w:rsid w:val="00E40E19"/>
    <w:rsid w:val="00E45E90"/>
    <w:rsid w:val="00E50EB7"/>
    <w:rsid w:val="00E7083C"/>
    <w:rsid w:val="00E73E86"/>
    <w:rsid w:val="00E752F8"/>
    <w:rsid w:val="00E84B02"/>
    <w:rsid w:val="00E97906"/>
    <w:rsid w:val="00EA4F67"/>
    <w:rsid w:val="00EA5002"/>
    <w:rsid w:val="00EA5208"/>
    <w:rsid w:val="00EA57E3"/>
    <w:rsid w:val="00EB06C6"/>
    <w:rsid w:val="00EC77ED"/>
    <w:rsid w:val="00EF7D72"/>
    <w:rsid w:val="00F00B4A"/>
    <w:rsid w:val="00F11D31"/>
    <w:rsid w:val="00F16A1C"/>
    <w:rsid w:val="00F179DF"/>
    <w:rsid w:val="00F323CB"/>
    <w:rsid w:val="00F35395"/>
    <w:rsid w:val="00F4110D"/>
    <w:rsid w:val="00F4424D"/>
    <w:rsid w:val="00F7602B"/>
    <w:rsid w:val="00F772AD"/>
    <w:rsid w:val="00F87565"/>
    <w:rsid w:val="00F93910"/>
    <w:rsid w:val="00FA2287"/>
    <w:rsid w:val="00FB07AA"/>
    <w:rsid w:val="00FB17C9"/>
    <w:rsid w:val="00FB5D47"/>
    <w:rsid w:val="00FC282C"/>
    <w:rsid w:val="00FC430D"/>
    <w:rsid w:val="00FC78E1"/>
    <w:rsid w:val="00FD2108"/>
    <w:rsid w:val="00FD3C96"/>
    <w:rsid w:val="00FE07F8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446DFED2"/>
  <w15:docId w15:val="{E67DBCA9-617E-4895-B212-77E9208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86619"/>
    <w:pPr>
      <w:numPr>
        <w:numId w:val="3"/>
      </w:numPr>
      <w:spacing w:after="200" w:line="276" w:lineRule="auto"/>
      <w:outlineLvl w:val="0"/>
    </w:pPr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50EB7"/>
    <w:pPr>
      <w:numPr>
        <w:ilvl w:val="1"/>
      </w:numPr>
      <w:outlineLvl w:val="1"/>
    </w:pPr>
  </w:style>
  <w:style w:type="paragraph" w:styleId="Titre3">
    <w:name w:val="heading 3"/>
    <w:aliases w:val="h3,Heading 69,head:3#"/>
    <w:basedOn w:val="Titre1"/>
    <w:next w:val="Normal"/>
    <w:link w:val="Titre3Car1"/>
    <w:uiPriority w:val="9"/>
    <w:qFormat/>
    <w:rsid w:val="00197EE9"/>
    <w:pPr>
      <w:numPr>
        <w:ilvl w:val="2"/>
      </w:numPr>
      <w:tabs>
        <w:tab w:val="left" w:pos="880"/>
      </w:tabs>
      <w:spacing w:before="60" w:line="230" w:lineRule="exact"/>
      <w:outlineLvl w:val="2"/>
    </w:pPr>
    <w:rPr>
      <w:b w:val="0"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197E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97EE9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197EE9"/>
    <w:rPr>
      <w:rFonts w:ascii="Cambria" w:eastAsia="Calibri" w:hAnsi="Cambria" w:cs="Times New Roman"/>
      <w:lang w:val="en-GB"/>
    </w:rPr>
  </w:style>
  <w:style w:type="paragraph" w:styleId="Listenumros2">
    <w:name w:val="List Number 2"/>
    <w:basedOn w:val="Normal"/>
    <w:uiPriority w:val="99"/>
    <w:rsid w:val="00197EE9"/>
    <w:pPr>
      <w:tabs>
        <w:tab w:val="left" w:pos="403"/>
        <w:tab w:val="left" w:pos="800"/>
      </w:tabs>
      <w:spacing w:after="240" w:line="240" w:lineRule="atLeast"/>
      <w:ind w:left="806" w:hanging="403"/>
      <w:jc w:val="both"/>
    </w:pPr>
    <w:rPr>
      <w:rFonts w:ascii="Cambria" w:eastAsia="Calibri" w:hAnsi="Cambria" w:cs="Times New Roman"/>
    </w:rPr>
  </w:style>
  <w:style w:type="paragraph" w:customStyle="1" w:styleId="Note">
    <w:name w:val="Note"/>
    <w:basedOn w:val="Normal"/>
    <w:link w:val="NoteChar"/>
    <w:rsid w:val="00197EE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Titre3Car1">
    <w:name w:val="Titre 3 Car1"/>
    <w:aliases w:val="h3 Car,Heading 69 Car,head:3# Car"/>
    <w:link w:val="Titre3"/>
    <w:uiPriority w:val="9"/>
    <w:rsid w:val="00197EE9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citesec">
    <w:name w:val="cite_sec"/>
    <w:rsid w:val="00197EE9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197EE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197EE9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197EE9"/>
    <w:rPr>
      <w:rFonts w:ascii="Cambria" w:hAnsi="Cambria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Normal"/>
    <w:link w:val="ListContinue1Char"/>
    <w:rsid w:val="00197EE9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</w:rPr>
  </w:style>
  <w:style w:type="character" w:customStyle="1" w:styleId="ListContinue1Char">
    <w:name w:val="List Continue 1 Char"/>
    <w:link w:val="ListContinue1"/>
    <w:rsid w:val="00197EE9"/>
    <w:rPr>
      <w:rFonts w:ascii="Cambria" w:eastAsia="Calibri" w:hAnsi="Cambria" w:cs="Times New Roman"/>
    </w:rPr>
  </w:style>
  <w:style w:type="character" w:customStyle="1" w:styleId="NoteChar">
    <w:name w:val="Note Char"/>
    <w:link w:val="Note"/>
    <w:rsid w:val="00197EE9"/>
    <w:rPr>
      <w:rFonts w:ascii="Cambria" w:eastAsia="Calibri" w:hAnsi="Cambria" w:cs="Times New Roman"/>
      <w:sz w:val="20"/>
      <w:lang w:val="en-GB"/>
    </w:rPr>
  </w:style>
  <w:style w:type="paragraph" w:customStyle="1" w:styleId="ICS2">
    <w:name w:val="ICS2"/>
    <w:basedOn w:val="Corpsdetexte"/>
    <w:link w:val="ICS2Car"/>
    <w:qFormat/>
    <w:rsid w:val="009B3F78"/>
    <w:pPr>
      <w:tabs>
        <w:tab w:val="left" w:pos="1560"/>
      </w:tabs>
      <w:ind w:left="1559" w:hanging="1134"/>
    </w:pPr>
    <w:rPr>
      <w:rFonts w:ascii="Calibri" w:eastAsia="MS Mincho" w:hAnsi="Calibri" w:cs="Calibri"/>
      <w:sz w:val="20"/>
    </w:rPr>
  </w:style>
  <w:style w:type="character" w:customStyle="1" w:styleId="ICS2Car">
    <w:name w:val="ICS2 Car"/>
    <w:basedOn w:val="CorpsdetexteCar"/>
    <w:link w:val="ICS2"/>
    <w:rsid w:val="009B3F78"/>
    <w:rPr>
      <w:rFonts w:ascii="Calibri" w:eastAsia="MS Mincho" w:hAnsi="Calibri" w:cs="Calibri"/>
      <w:sz w:val="20"/>
      <w:lang w:val="en-GB"/>
    </w:rPr>
  </w:style>
  <w:style w:type="character" w:customStyle="1" w:styleId="Titre1Car">
    <w:name w:val="Titre 1 Car"/>
    <w:basedOn w:val="Policepardfaut"/>
    <w:link w:val="Titre1"/>
    <w:rsid w:val="00386619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customStyle="1" w:styleId="Tableau">
    <w:name w:val="Tableau"/>
    <w:basedOn w:val="Normal"/>
    <w:uiPriority w:val="99"/>
    <w:rsid w:val="007A5B4D"/>
    <w:pPr>
      <w:spacing w:before="40" w:after="4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Titre1Car1">
    <w:name w:val="Titre 1 Car1"/>
    <w:basedOn w:val="Policepardfaut"/>
    <w:uiPriority w:val="99"/>
    <w:locked/>
    <w:rsid w:val="004B036E"/>
    <w:rPr>
      <w:rFonts w:cs="Times New Roman"/>
      <w:b/>
      <w:color w:val="1F497D"/>
      <w:sz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C4E5B"/>
    <w:rPr>
      <w:color w:val="808080"/>
    </w:rPr>
  </w:style>
  <w:style w:type="paragraph" w:styleId="Paragraphedeliste">
    <w:name w:val="List Paragraph"/>
    <w:basedOn w:val="Normal"/>
    <w:uiPriority w:val="34"/>
    <w:qFormat/>
    <w:rsid w:val="001945B2"/>
    <w:pPr>
      <w:ind w:left="720"/>
      <w:contextualSpacing/>
    </w:pPr>
  </w:style>
  <w:style w:type="paragraph" w:styleId="Rvision">
    <w:name w:val="Revision"/>
    <w:hidden/>
    <w:uiPriority w:val="99"/>
    <w:semiHidden/>
    <w:rsid w:val="00F875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BC0"/>
  </w:style>
  <w:style w:type="paragraph" w:styleId="Pieddepage">
    <w:name w:val="footer"/>
    <w:basedOn w:val="Normal"/>
    <w:link w:val="Pieddepag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BC0"/>
  </w:style>
  <w:style w:type="character" w:customStyle="1" w:styleId="PieddepageCar1">
    <w:name w:val="Pied de page Car1"/>
    <w:basedOn w:val="Policepardfaut"/>
    <w:uiPriority w:val="99"/>
    <w:locked/>
    <w:rsid w:val="00DA2BC0"/>
    <w:rPr>
      <w:rFonts w:cs="Times New Roman"/>
      <w:sz w:val="22"/>
      <w:lang w:val="en-US" w:eastAsia="en-US"/>
    </w:rPr>
  </w:style>
  <w:style w:type="character" w:styleId="Numrodepage">
    <w:name w:val="page number"/>
    <w:basedOn w:val="Policepardfaut"/>
    <w:uiPriority w:val="99"/>
    <w:rsid w:val="00DA2BC0"/>
    <w:rPr>
      <w:rFonts w:cs="Times New Roman"/>
    </w:rPr>
  </w:style>
  <w:style w:type="paragraph" w:customStyle="1" w:styleId="Sansinterligne1">
    <w:name w:val="Sans interligne1"/>
    <w:aliases w:val="Base"/>
    <w:basedOn w:val="Normal"/>
    <w:uiPriority w:val="99"/>
    <w:rsid w:val="00017563"/>
    <w:pPr>
      <w:spacing w:before="120" w:after="80" w:line="240" w:lineRule="auto"/>
      <w:jc w:val="both"/>
    </w:pPr>
    <w:rPr>
      <w:rFonts w:ascii="DIN" w:eastAsia="Times New Roman" w:hAnsi="DIN" w:cs="Times New Roman"/>
      <w:szCs w:val="20"/>
      <w:lang w:val="en-GB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557BD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7B2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C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9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69F"/>
    <w:rPr>
      <w:b/>
      <w:bCs/>
      <w:sz w:val="20"/>
      <w:szCs w:val="20"/>
    </w:rPr>
  </w:style>
  <w:style w:type="paragraph" w:customStyle="1" w:styleId="CaseContent">
    <w:name w:val="CaseContent"/>
    <w:basedOn w:val="Normal"/>
    <w:qFormat/>
    <w:rsid w:val="005D05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5D053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D053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534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E50EB7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139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5.xml"/><Relationship Id="rId34" Type="http://schemas.openxmlformats.org/officeDocument/2006/relationships/control" Target="activeX/activeX12.xml"/><Relationship Id="rId42" Type="http://schemas.openxmlformats.org/officeDocument/2006/relationships/image" Target="media/image16.wmf"/><Relationship Id="rId47" Type="http://schemas.openxmlformats.org/officeDocument/2006/relationships/control" Target="activeX/activeX19.xml"/><Relationship Id="rId50" Type="http://schemas.openxmlformats.org/officeDocument/2006/relationships/image" Target="media/image20.wmf"/><Relationship Id="rId55" Type="http://schemas.openxmlformats.org/officeDocument/2006/relationships/control" Target="activeX/activeX25.xml"/><Relationship Id="rId63" Type="http://schemas.openxmlformats.org/officeDocument/2006/relationships/control" Target="activeX/activeX33.xm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control" Target="activeX/activeX11.xml"/><Relationship Id="rId37" Type="http://schemas.openxmlformats.org/officeDocument/2006/relationships/control" Target="activeX/activeX13.xml"/><Relationship Id="rId40" Type="http://schemas.openxmlformats.org/officeDocument/2006/relationships/control" Target="activeX/activeX15.xml"/><Relationship Id="rId45" Type="http://schemas.openxmlformats.org/officeDocument/2006/relationships/control" Target="activeX/activeX18.xml"/><Relationship Id="rId53" Type="http://schemas.openxmlformats.org/officeDocument/2006/relationships/control" Target="activeX/activeX23.xml"/><Relationship Id="rId58" Type="http://schemas.openxmlformats.org/officeDocument/2006/relationships/control" Target="activeX/activeX28.xm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control" Target="activeX/activeX31.xml"/><Relationship Id="rId1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control" Target="activeX/activeX10.xml"/><Relationship Id="rId35" Type="http://schemas.openxmlformats.org/officeDocument/2006/relationships/image" Target="media/image13.png"/><Relationship Id="rId43" Type="http://schemas.openxmlformats.org/officeDocument/2006/relationships/control" Target="activeX/activeX17.xml"/><Relationship Id="rId48" Type="http://schemas.openxmlformats.org/officeDocument/2006/relationships/image" Target="media/image19.wmf"/><Relationship Id="rId56" Type="http://schemas.openxmlformats.org/officeDocument/2006/relationships/control" Target="activeX/activeX26.xml"/><Relationship Id="rId64" Type="http://schemas.openxmlformats.org/officeDocument/2006/relationships/control" Target="activeX/activeX34.xml"/><Relationship Id="rId8" Type="http://schemas.openxmlformats.org/officeDocument/2006/relationships/webSettings" Target="webSettings.xml"/><Relationship Id="rId51" Type="http://schemas.openxmlformats.org/officeDocument/2006/relationships/control" Target="activeX/activeX2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image" Target="media/image18.wmf"/><Relationship Id="rId59" Type="http://schemas.openxmlformats.org/officeDocument/2006/relationships/control" Target="activeX/activeX29.xml"/><Relationship Id="rId67" Type="http://schemas.openxmlformats.org/officeDocument/2006/relationships/glossaryDocument" Target="glossary/document.xml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54" Type="http://schemas.openxmlformats.org/officeDocument/2006/relationships/control" Target="activeX/activeX24.xml"/><Relationship Id="rId62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7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control" Target="activeX/activeX22.xml"/><Relationship Id="rId60" Type="http://schemas.openxmlformats.org/officeDocument/2006/relationships/control" Target="activeX/activeX30.xm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39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6C3819139B46DF80CE6F4F30164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CA028-2362-4285-9C04-25624D0E7508}"/>
      </w:docPartPr>
      <w:docPartBody>
        <w:p w:rsidR="00E04041" w:rsidRDefault="00BA63D1" w:rsidP="00BA63D1">
          <w:pPr>
            <w:pStyle w:val="806C3819139B46DF80CE6F4F30164DE2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039B9F54864EDAA3FB12F22C005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42259-97A4-4BC2-A02A-1592E192D90A}"/>
      </w:docPartPr>
      <w:docPartBody>
        <w:p w:rsidR="00E04041" w:rsidRDefault="00BA63D1" w:rsidP="00BA63D1">
          <w:pPr>
            <w:pStyle w:val="E0039B9F54864EDAA3FB12F22C0051D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AB757092B2E462A8745427160CA0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829F3-5D15-4B8D-AA09-AC8D64405DC6}"/>
      </w:docPartPr>
      <w:docPartBody>
        <w:p w:rsidR="00E04041" w:rsidRDefault="00BA63D1" w:rsidP="00BA63D1">
          <w:pPr>
            <w:pStyle w:val="4AB757092B2E462A8745427160CA0CD6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6407FC91A72442D9DE4F976BCD22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15030-87E9-4679-B321-ACEB9307DEE5}"/>
      </w:docPartPr>
      <w:docPartBody>
        <w:p w:rsidR="00E04041" w:rsidRDefault="00BA63D1" w:rsidP="00BA63D1">
          <w:pPr>
            <w:pStyle w:val="B6407FC91A72442D9DE4F976BCD22DCB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55E79DBD0FA498883A4E6F9DF08E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648B-E049-45E0-917C-D88E00335FFD}"/>
      </w:docPartPr>
      <w:docPartBody>
        <w:p w:rsidR="00DA2BE7" w:rsidRDefault="00BA63D1" w:rsidP="00BA63D1">
          <w:pPr>
            <w:pStyle w:val="F55E79DBD0FA498883A4E6F9DF08EFB5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769B7251B07E451F95C08BBFC802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48F4C-6A1B-49B7-92D3-53D5AD8FB0D5}"/>
      </w:docPartPr>
      <w:docPartBody>
        <w:p w:rsidR="00DA2BE7" w:rsidRDefault="00BA63D1" w:rsidP="00BA63D1">
          <w:pPr>
            <w:pStyle w:val="769B7251B07E451F95C08BBFC802EC6D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5A1B049AAD04E6FA7ED85FBEBB4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BDF6-CF92-4D09-98DE-1FB4F1CC3698}"/>
      </w:docPartPr>
      <w:docPartBody>
        <w:p w:rsidR="00DA2BE7" w:rsidRDefault="00BA63D1" w:rsidP="00BA63D1">
          <w:pPr>
            <w:pStyle w:val="15A1B049AAD04E6FA7ED85FBEBB4D45A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3FBB817FF7F74D85AFA2151E4E6F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8F2E9-9AC2-4AD5-834A-D5E23FF81A9B}"/>
      </w:docPartPr>
      <w:docPartBody>
        <w:p w:rsidR="00DA2BE7" w:rsidRDefault="00BA63D1" w:rsidP="00BA63D1">
          <w:pPr>
            <w:pStyle w:val="3FBB817FF7F74D85AFA2151E4E6FFF09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AAA5D51945449B88DD6BA3BFADE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1C9C9-FDAB-428C-969F-FACD59CA66BE}"/>
      </w:docPartPr>
      <w:docPartBody>
        <w:p w:rsidR="00DA2BE7" w:rsidRDefault="00BA63D1" w:rsidP="00BA63D1">
          <w:pPr>
            <w:pStyle w:val="8AAA5D51945449B88DD6BA3BFADE7026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10BB1F1A38249E4B863A53320D3B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B54D5-3E92-41F6-A58F-5CD9AD2EDA70}"/>
      </w:docPartPr>
      <w:docPartBody>
        <w:p w:rsidR="00DA2BE7" w:rsidRDefault="00BA63D1" w:rsidP="00BA63D1">
          <w:pPr>
            <w:pStyle w:val="E10BB1F1A38249E4B863A53320D3BB293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D0D1A23E09844B8A93B679CFBAE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CDC9-4239-4AF0-8B7F-E2603B72C0A4}"/>
      </w:docPartPr>
      <w:docPartBody>
        <w:p w:rsidR="00DA2BE7" w:rsidRDefault="00BA63D1" w:rsidP="00BA63D1">
          <w:pPr>
            <w:pStyle w:val="1D0D1A23E09844B8A93B679CFBAE43E0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93E1C821490F46C68BEAB3450292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432D-5520-4FF2-8760-5A6E922BE645}"/>
      </w:docPartPr>
      <w:docPartBody>
        <w:p w:rsidR="00DA2BE7" w:rsidRDefault="00BA63D1" w:rsidP="00BA63D1">
          <w:pPr>
            <w:pStyle w:val="93E1C821490F46C68BEAB3450292A00F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5DDA7584D5224E3290E0C6494BB6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0C12-2C25-4F79-BA21-D4E46F05E1E3}"/>
      </w:docPartPr>
      <w:docPartBody>
        <w:p w:rsidR="00DA2BE7" w:rsidRDefault="00BA63D1" w:rsidP="00BA63D1">
          <w:pPr>
            <w:pStyle w:val="5DDA7584D5224E3290E0C6494BB6F604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4DCCA49D88E4AFC8A4070ED1169D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41A4-290C-4D44-AD32-C2777DC97A52}"/>
      </w:docPartPr>
      <w:docPartBody>
        <w:p w:rsidR="00DA2BE7" w:rsidRDefault="00BA63D1" w:rsidP="00BA63D1">
          <w:pPr>
            <w:pStyle w:val="24DCCA49D88E4AFC8A4070ED1169DF773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73EDA02726241FD90348EE7E176F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C194-7990-4CC3-A0C4-AF20EAD4BE91}"/>
      </w:docPartPr>
      <w:docPartBody>
        <w:p w:rsidR="00DA2BE7" w:rsidRDefault="00BA63D1" w:rsidP="00BA63D1">
          <w:pPr>
            <w:pStyle w:val="273EDA02726241FD90348EE7E176F939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74EFCF6148447FE837D2BECFC85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C73B-E660-48F2-A9DD-BF80B073697B}"/>
      </w:docPartPr>
      <w:docPartBody>
        <w:p w:rsidR="00DA2BE7" w:rsidRDefault="00BA63D1" w:rsidP="00BA63D1">
          <w:pPr>
            <w:pStyle w:val="874EFCF6148447FE837D2BECFC85A8E9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A68210D859E442408D74A9E154D78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7677-93CF-4A87-B01E-5F40D058CE4B}"/>
      </w:docPartPr>
      <w:docPartBody>
        <w:p w:rsidR="00DA2BE7" w:rsidRDefault="00BA63D1" w:rsidP="00BA63D1">
          <w:pPr>
            <w:pStyle w:val="A68210D859E442408D74A9E154D781223"/>
          </w:pPr>
          <w:r>
            <w:rPr>
              <w:rStyle w:val="Textedelespacerserv"/>
              <w:rFonts w:ascii="Calibri" w:hAnsi="Calibri" w:cs="Calibri"/>
              <w:noProof/>
            </w:rPr>
            <w:t>Click here to 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01C4CB7F93748F3A214183D7E6F9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3BA9-4C6C-4272-ADDF-595091311282}"/>
      </w:docPartPr>
      <w:docPartBody>
        <w:p w:rsidR="00DA2BE7" w:rsidRDefault="00BA63D1" w:rsidP="00BA63D1">
          <w:pPr>
            <w:pStyle w:val="101C4CB7F93748F3A214183D7E6F9047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C2A20E78FDC491186E00B1B6ED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1AE3-1A9D-41F5-8B49-4AC4D65F3C1B}"/>
      </w:docPartPr>
      <w:docPartBody>
        <w:p w:rsidR="00DA2BE7" w:rsidRDefault="00BA63D1" w:rsidP="00BA63D1">
          <w:pPr>
            <w:pStyle w:val="EC2A20E78FDC491186E00B1B6EDA6392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66537E47613047F18935A3BC257AE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D4318-E465-45A4-9671-C7367139010F}"/>
      </w:docPartPr>
      <w:docPartBody>
        <w:p w:rsidR="00E7287D" w:rsidRDefault="00BA63D1" w:rsidP="00BA63D1">
          <w:pPr>
            <w:pStyle w:val="66537E47613047F18935A3BC257AE768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59462D423724CAA934F5F0268F96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11243-52FB-4113-91CA-05E8AD49E6E2}"/>
      </w:docPartPr>
      <w:docPartBody>
        <w:p w:rsidR="00E7287D" w:rsidRDefault="00BA63D1" w:rsidP="00BA63D1">
          <w:pPr>
            <w:pStyle w:val="B59462D423724CAA934F5F0268F96EF2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D6C65FD6C00441D979924849298F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D10DB-E8E1-47E2-ADD3-8CD0453B1B81}"/>
      </w:docPartPr>
      <w:docPartBody>
        <w:p w:rsidR="00E7287D" w:rsidRDefault="00BA63D1" w:rsidP="00BA63D1">
          <w:pPr>
            <w:pStyle w:val="BD6C65FD6C00441D979924849298F114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E8A9005F1994A5CA379D29390B35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D6E59-8824-4DE4-A6F3-4746EE5DC204}"/>
      </w:docPartPr>
      <w:docPartBody>
        <w:p w:rsidR="00E7287D" w:rsidRDefault="00BA63D1" w:rsidP="00BA63D1">
          <w:pPr>
            <w:pStyle w:val="4E8A9005F1994A5CA379D29390B351D7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2029EE709494E989DB687858F1C7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74B73-1FB8-4C9E-A460-9698668C14B7}"/>
      </w:docPartPr>
      <w:docPartBody>
        <w:p w:rsidR="00E7287D" w:rsidRDefault="00BA63D1" w:rsidP="00BA63D1">
          <w:pPr>
            <w:pStyle w:val="32029EE709494E989DB687858F1C7CF8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DD12E996D04302878B1859430CE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84250-D076-46ED-9C77-8ED6DF703B5B}"/>
      </w:docPartPr>
      <w:docPartBody>
        <w:p w:rsidR="00476E17" w:rsidRDefault="00BA63D1" w:rsidP="00BA63D1">
          <w:pPr>
            <w:pStyle w:val="43DD12E996D04302878B1859430CEFC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6E77E9689DC47BCAC7EAADAEACCC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C2CBE-60A7-41AF-8728-AB348F37243C}"/>
      </w:docPartPr>
      <w:docPartBody>
        <w:p w:rsidR="00476E17" w:rsidRDefault="00BA63D1" w:rsidP="00BA63D1">
          <w:pPr>
            <w:pStyle w:val="56E77E9689DC47BCAC7EAADAEACCC8AB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6E4FC4676C4F689378F95C237E6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4F9DC-89DD-49C8-A0BA-C5B753FFB687}"/>
      </w:docPartPr>
      <w:docPartBody>
        <w:p w:rsidR="00476E17" w:rsidRDefault="00BA63D1" w:rsidP="00BA63D1">
          <w:pPr>
            <w:pStyle w:val="E06E4FC4676C4F689378F95C237E626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97134F88FAB4D10A7BED5268471E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91E81-DC1D-44C0-9628-372A8F45E42B}"/>
      </w:docPartPr>
      <w:docPartBody>
        <w:p w:rsidR="00476E17" w:rsidRDefault="00BA63D1" w:rsidP="00BA63D1">
          <w:pPr>
            <w:pStyle w:val="D97134F88FAB4D10A7BED5268471EB3E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80A2C7C8085496CA04B3756A0272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CD886-6818-4755-BED6-49ECDE1A9380}"/>
      </w:docPartPr>
      <w:docPartBody>
        <w:p w:rsidR="00476E17" w:rsidRDefault="00BA63D1" w:rsidP="00BA63D1">
          <w:pPr>
            <w:pStyle w:val="180A2C7C8085496CA04B3756A027279C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B89041964BB479FB87F15BA4CB05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C5046-AF73-46EF-873D-245230449140}"/>
      </w:docPartPr>
      <w:docPartBody>
        <w:p w:rsidR="00476E17" w:rsidRDefault="00BA63D1" w:rsidP="00BA63D1">
          <w:pPr>
            <w:pStyle w:val="9B89041964BB479FB87F15BA4CB051A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CFE6738F7B24679A5418053A50B2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21F1F-5680-44AD-8692-086C956AC56B}"/>
      </w:docPartPr>
      <w:docPartBody>
        <w:p w:rsidR="00476E17" w:rsidRDefault="00BA63D1" w:rsidP="00BA63D1">
          <w:pPr>
            <w:pStyle w:val="6CFE6738F7B24679A5418053A50B2A633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p>
      </w:docPartBody>
    </w:docPart>
    <w:docPart>
      <w:docPartPr>
        <w:name w:val="EB80B2584DB44CA884D27B7762FC6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EC459-676F-44F4-A8A8-C255197D5C69}"/>
      </w:docPartPr>
      <w:docPartBody>
        <w:p w:rsidR="00476E17" w:rsidRDefault="00BA63D1" w:rsidP="00BA63D1">
          <w:pPr>
            <w:pStyle w:val="EB80B2584DB44CA884D27B7762FC640D3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p>
      </w:docPartBody>
    </w:docPart>
    <w:docPart>
      <w:docPartPr>
        <w:name w:val="0E3459A6AC174EDEB42B138FD2316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7243C-113D-4423-BB8C-58290A71224F}"/>
      </w:docPartPr>
      <w:docPartBody>
        <w:p w:rsidR="00067E76" w:rsidRDefault="00BA63D1" w:rsidP="00BA63D1">
          <w:pPr>
            <w:pStyle w:val="0E3459A6AC174EDEB42B138FD231659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16842EB4C7F49AD8E98426B07726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B1D16-74F3-4F81-B38E-47640C27138E}"/>
      </w:docPartPr>
      <w:docPartBody>
        <w:p w:rsidR="00067E76" w:rsidRDefault="00BA63D1" w:rsidP="00BA63D1">
          <w:pPr>
            <w:pStyle w:val="716842EB4C7F49AD8E98426B07726DE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3E041-4717-4A4F-920D-F6CA8714819F}"/>
      </w:docPartPr>
      <w:docPartBody>
        <w:p w:rsidR="00884B4B" w:rsidRDefault="00A2031E">
          <w:r w:rsidRPr="003C51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78850386940B096448996742A8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7B22E-A8BC-424B-BF48-EA026F2DF9F4}"/>
      </w:docPartPr>
      <w:docPartBody>
        <w:p w:rsidR="004C2667" w:rsidRDefault="00BA63D1" w:rsidP="00BA63D1">
          <w:pPr>
            <w:pStyle w:val="8F678850386940B096448996742A8251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05FC95F0C8B470D8CBB334BEE434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67084-5094-4B63-B2EA-A7A474D75538}"/>
      </w:docPartPr>
      <w:docPartBody>
        <w:p w:rsidR="004C2667" w:rsidRDefault="00BA63D1" w:rsidP="00BA63D1">
          <w:pPr>
            <w:pStyle w:val="C05FC95F0C8B470D8CBB334BEE43424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4153F2ABF1F419E8D69CA07F8DBD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0956F-F960-4B74-85A4-E94F75DEFFF9}"/>
      </w:docPartPr>
      <w:docPartBody>
        <w:p w:rsidR="00D04A53" w:rsidRDefault="00BA63D1" w:rsidP="00BA63D1">
          <w:pPr>
            <w:pStyle w:val="44153F2ABF1F419E8D69CA07F8DBD798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D136949A696F457C9E213233694AA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6CD88-322C-4812-88E3-251750345727}"/>
      </w:docPartPr>
      <w:docPartBody>
        <w:p w:rsidR="00D04A53" w:rsidRDefault="00BA63D1" w:rsidP="00BA63D1">
          <w:pPr>
            <w:pStyle w:val="D136949A696F457C9E213233694AA38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68E769D2C7F403DB1625891C368B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5A621-2DBD-42A9-9E37-FE3BE41F9926}"/>
      </w:docPartPr>
      <w:docPartBody>
        <w:p w:rsidR="00D04A53" w:rsidRDefault="00BA63D1" w:rsidP="00BA63D1">
          <w:pPr>
            <w:pStyle w:val="168E769D2C7F403DB1625891C368BF7E3"/>
          </w:pPr>
          <w:r w:rsidRPr="00763027">
            <w:rPr>
              <w:rStyle w:val="Textedelespacerserv"/>
            </w:rPr>
            <w:t>Click here to enter text.</w:t>
          </w:r>
        </w:p>
      </w:docPartBody>
    </w:docPart>
    <w:docPart>
      <w:docPartPr>
        <w:name w:val="11A689171639459587BCB967FDA59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E3EE4-455F-4E80-A253-0A5AD78359B3}"/>
      </w:docPartPr>
      <w:docPartBody>
        <w:p w:rsidR="00D04A53" w:rsidRDefault="00BA63D1" w:rsidP="00BA63D1">
          <w:pPr>
            <w:pStyle w:val="11A689171639459587BCB967FDA5921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88E88512B854F6C80E8793F4A05B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E4FEE-0480-4CF2-8C89-C09587CF307E}"/>
      </w:docPartPr>
      <w:docPartBody>
        <w:p w:rsidR="00D04A53" w:rsidRDefault="00BA63D1" w:rsidP="00BA63D1">
          <w:pPr>
            <w:pStyle w:val="488E88512B854F6C80E8793F4A05BC80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6D0277549FA47C89F6164CE45681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91899-985B-4811-B76D-0B293C60B783}"/>
      </w:docPartPr>
      <w:docPartBody>
        <w:p w:rsidR="00D04A53" w:rsidRDefault="00BA63D1" w:rsidP="00BA63D1">
          <w:pPr>
            <w:pStyle w:val="26D0277549FA47C89F6164CE45681F6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E7ADE0697834444BC5212C9ECC44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DBBAE-6268-4C65-A1B2-1196DDE88DFB}"/>
      </w:docPartPr>
      <w:docPartBody>
        <w:p w:rsidR="00D04A53" w:rsidRDefault="00BA63D1" w:rsidP="00BA63D1">
          <w:pPr>
            <w:pStyle w:val="2E7ADE0697834444BC5212C9ECC44A8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B1BAD6F48DA402593556759738FE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5752F-88E0-411C-B8CF-87EB405E1FF5}"/>
      </w:docPartPr>
      <w:docPartBody>
        <w:p w:rsidR="00D04A53" w:rsidRDefault="00BA63D1" w:rsidP="00BA63D1">
          <w:pPr>
            <w:pStyle w:val="BB1BAD6F48DA402593556759738FEFD6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1EACD9D56FC64312913074BFC1C2C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B51A2-DAA0-4025-BF84-F01E91607E8B}"/>
      </w:docPartPr>
      <w:docPartBody>
        <w:p w:rsidR="00D04A53" w:rsidRDefault="00BA63D1" w:rsidP="00BA63D1">
          <w:pPr>
            <w:pStyle w:val="1EACD9D56FC64312913074BFC1C2CE9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F4FB4DE57DB4E3E8E45E9D3B8F1E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AA471-8B63-495F-BB9A-5153404C2EBE}"/>
      </w:docPartPr>
      <w:docPartBody>
        <w:p w:rsidR="00D04A53" w:rsidRDefault="00BA63D1" w:rsidP="00BA63D1">
          <w:pPr>
            <w:pStyle w:val="1F4FB4DE57DB4E3E8E45E9D3B8F1EBDC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9E0C05722214785B7D6DD1972AEE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1ECB0-C240-47A6-86FE-85E860E7709E}"/>
      </w:docPartPr>
      <w:docPartBody>
        <w:p w:rsidR="00D04A53" w:rsidRDefault="00BA63D1" w:rsidP="00BA63D1">
          <w:pPr>
            <w:pStyle w:val="69E0C05722214785B7D6DD1972AEED4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735B4709AB7422294581B9327691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61FA9-552D-4397-B754-B60A4C21A5F6}"/>
      </w:docPartPr>
      <w:docPartBody>
        <w:p w:rsidR="00D04A53" w:rsidRDefault="00BA63D1" w:rsidP="00BA63D1">
          <w:pPr>
            <w:pStyle w:val="6735B4709AB7422294581B93276916A8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9093E956D7D4FC6B1CC0CCEC075E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8E9A4-C8A5-45B0-BC81-593227320BC4}"/>
      </w:docPartPr>
      <w:docPartBody>
        <w:p w:rsidR="00D04A53" w:rsidRDefault="00BA63D1" w:rsidP="00BA63D1">
          <w:pPr>
            <w:pStyle w:val="89093E956D7D4FC6B1CC0CCEC075EC9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69C4239D00A40E2B9C9FEE84D10B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4467C-A227-48C6-B059-20803C8E140F}"/>
      </w:docPartPr>
      <w:docPartBody>
        <w:p w:rsidR="00D04A53" w:rsidRDefault="00BA63D1" w:rsidP="00BA63D1">
          <w:pPr>
            <w:pStyle w:val="269C4239D00A40E2B9C9FEE84D10B1AA3"/>
          </w:pPr>
          <w:r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2D406C65408F479980E5579FA1F77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73FC8-CEFC-4887-9BCE-BF74FF52D6FF}"/>
      </w:docPartPr>
      <w:docPartBody>
        <w:p w:rsidR="00D04A53" w:rsidRDefault="00BA63D1" w:rsidP="00BA63D1">
          <w:pPr>
            <w:pStyle w:val="2D406C65408F479980E5579FA1F77231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24DD81291D14225A21D40530374D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B3B8A-BEE6-4111-9409-20E2737D3DC8}"/>
      </w:docPartPr>
      <w:docPartBody>
        <w:p w:rsidR="00D04A53" w:rsidRDefault="00BA63D1" w:rsidP="00BA63D1">
          <w:pPr>
            <w:pStyle w:val="524DD81291D14225A21D40530374D04C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D2BC6AB76A646E4B52211A2DFD1E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C00F9-7AE6-4B4E-B86B-941D457DADAF}"/>
      </w:docPartPr>
      <w:docPartBody>
        <w:p w:rsidR="00D04A53" w:rsidRDefault="00BA63D1" w:rsidP="00BA63D1">
          <w:pPr>
            <w:pStyle w:val="ED2BC6AB76A646E4B52211A2DFD1E8AB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B95F980262741A9953595EC48F5E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306A9-F09E-41A5-9AA1-6D8B7B6B0024}"/>
      </w:docPartPr>
      <w:docPartBody>
        <w:p w:rsidR="00D04A53" w:rsidRDefault="00BA63D1" w:rsidP="00BA63D1">
          <w:pPr>
            <w:pStyle w:val="FB95F980262741A9953595EC48F5E23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E421861F261423FBAAAACAEDD850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30C2C-357C-42C7-9FD7-2FD92E786346}"/>
      </w:docPartPr>
      <w:docPartBody>
        <w:p w:rsidR="00D04A53" w:rsidRDefault="00BA63D1" w:rsidP="00BA63D1">
          <w:pPr>
            <w:pStyle w:val="7E421861F261423FBAAAACAEDD8507F3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C3EBF21A37940AAB64C98CEC7FD6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874A0-14F0-49AB-8DAD-A94D5F62F2B6}"/>
      </w:docPartPr>
      <w:docPartBody>
        <w:p w:rsidR="00D04A53" w:rsidRDefault="00BA63D1" w:rsidP="00BA63D1">
          <w:pPr>
            <w:pStyle w:val="2C3EBF21A37940AAB64C98CEC7FD685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2AE4578FC684EF387B092EE4A3E8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964EA-AA62-43D7-9CDE-51AEB5340CA7}"/>
      </w:docPartPr>
      <w:docPartBody>
        <w:p w:rsidR="00D04A53" w:rsidRDefault="00BA63D1" w:rsidP="00BA63D1">
          <w:pPr>
            <w:pStyle w:val="C2AE4578FC684EF387B092EE4A3E8978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D884E37D410048E6B2B64A43D66A8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25797-EA78-44ED-8828-972945554826}"/>
      </w:docPartPr>
      <w:docPartBody>
        <w:p w:rsidR="00420CC4" w:rsidRDefault="00BA63D1" w:rsidP="00BA63D1">
          <w:pPr>
            <w:pStyle w:val="D884E37D410048E6B2B64A43D66A869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ED9957A511F489F88CD9F1ADD6D9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FCC2D-5CF6-41C7-815F-C28D05ACA0B8}"/>
      </w:docPartPr>
      <w:docPartBody>
        <w:p w:rsidR="006C57D1" w:rsidRDefault="00BA63D1" w:rsidP="00BA63D1">
          <w:pPr>
            <w:pStyle w:val="FED9957A511F489F88CD9F1ADD6D9F7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12"/>
    <w:rsid w:val="000008D4"/>
    <w:rsid w:val="00043D31"/>
    <w:rsid w:val="00067E76"/>
    <w:rsid w:val="00081901"/>
    <w:rsid w:val="0009295C"/>
    <w:rsid w:val="000D4B70"/>
    <w:rsid w:val="000E656E"/>
    <w:rsid w:val="000F5140"/>
    <w:rsid w:val="0010750C"/>
    <w:rsid w:val="00115B12"/>
    <w:rsid w:val="0014222F"/>
    <w:rsid w:val="00156D9E"/>
    <w:rsid w:val="0016673A"/>
    <w:rsid w:val="00172B38"/>
    <w:rsid w:val="002115EA"/>
    <w:rsid w:val="0026190C"/>
    <w:rsid w:val="002A4B9F"/>
    <w:rsid w:val="002B0C7A"/>
    <w:rsid w:val="002E7842"/>
    <w:rsid w:val="002F34AE"/>
    <w:rsid w:val="002F65AA"/>
    <w:rsid w:val="00350FB3"/>
    <w:rsid w:val="0035205F"/>
    <w:rsid w:val="0035276D"/>
    <w:rsid w:val="00370990"/>
    <w:rsid w:val="00397229"/>
    <w:rsid w:val="003F3EF7"/>
    <w:rsid w:val="0041774F"/>
    <w:rsid w:val="00420CC4"/>
    <w:rsid w:val="004253D1"/>
    <w:rsid w:val="00476E17"/>
    <w:rsid w:val="00485794"/>
    <w:rsid w:val="004C2667"/>
    <w:rsid w:val="004F1227"/>
    <w:rsid w:val="005174B2"/>
    <w:rsid w:val="0054261A"/>
    <w:rsid w:val="00562334"/>
    <w:rsid w:val="005B0769"/>
    <w:rsid w:val="005B5E2F"/>
    <w:rsid w:val="005C2C3E"/>
    <w:rsid w:val="005F2F48"/>
    <w:rsid w:val="005F6E66"/>
    <w:rsid w:val="005F79D3"/>
    <w:rsid w:val="006018A4"/>
    <w:rsid w:val="00603FD4"/>
    <w:rsid w:val="006313FC"/>
    <w:rsid w:val="0063293E"/>
    <w:rsid w:val="006C57D1"/>
    <w:rsid w:val="006C62D4"/>
    <w:rsid w:val="006F0137"/>
    <w:rsid w:val="007150B8"/>
    <w:rsid w:val="00765831"/>
    <w:rsid w:val="0077590C"/>
    <w:rsid w:val="007A3B1D"/>
    <w:rsid w:val="007F051A"/>
    <w:rsid w:val="008377D4"/>
    <w:rsid w:val="00841071"/>
    <w:rsid w:val="0086341D"/>
    <w:rsid w:val="00870701"/>
    <w:rsid w:val="00873639"/>
    <w:rsid w:val="00882E9B"/>
    <w:rsid w:val="00884B4B"/>
    <w:rsid w:val="00892A5A"/>
    <w:rsid w:val="008D21CC"/>
    <w:rsid w:val="008D7FDF"/>
    <w:rsid w:val="008F7EC9"/>
    <w:rsid w:val="0098140A"/>
    <w:rsid w:val="0099405A"/>
    <w:rsid w:val="00A2031E"/>
    <w:rsid w:val="00A220ED"/>
    <w:rsid w:val="00A3344D"/>
    <w:rsid w:val="00A73300"/>
    <w:rsid w:val="00A92C4C"/>
    <w:rsid w:val="00AF72CD"/>
    <w:rsid w:val="00B47204"/>
    <w:rsid w:val="00B5265D"/>
    <w:rsid w:val="00B66A55"/>
    <w:rsid w:val="00BA63D1"/>
    <w:rsid w:val="00C07B1B"/>
    <w:rsid w:val="00C31546"/>
    <w:rsid w:val="00C52D90"/>
    <w:rsid w:val="00C871E5"/>
    <w:rsid w:val="00C97E0B"/>
    <w:rsid w:val="00CD699D"/>
    <w:rsid w:val="00CE6ABA"/>
    <w:rsid w:val="00CF3F51"/>
    <w:rsid w:val="00D02569"/>
    <w:rsid w:val="00D04A53"/>
    <w:rsid w:val="00D63F0E"/>
    <w:rsid w:val="00D647E6"/>
    <w:rsid w:val="00D77926"/>
    <w:rsid w:val="00DA2BE7"/>
    <w:rsid w:val="00DC5C8D"/>
    <w:rsid w:val="00DF15FC"/>
    <w:rsid w:val="00E04041"/>
    <w:rsid w:val="00E40C34"/>
    <w:rsid w:val="00E7287D"/>
    <w:rsid w:val="00EA343B"/>
    <w:rsid w:val="00F059DA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63D1"/>
    <w:rPr>
      <w:color w:val="808080"/>
    </w:rPr>
  </w:style>
  <w:style w:type="paragraph" w:customStyle="1" w:styleId="F55E79DBD0FA498883A4E6F9DF08EFB53">
    <w:name w:val="F55E79DBD0FA498883A4E6F9DF08EFB5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3">
    <w:name w:val="769B7251B07E451F95C08BBFC802EC6D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3">
    <w:name w:val="15A1B049AAD04E6FA7ED85FBEBB4D45A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3">
    <w:name w:val="3FBB817FF7F74D85AFA2151E4E6FFF0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3">
    <w:name w:val="8AAA5D51945449B88DD6BA3BFADE7026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3">
    <w:name w:val="E10BB1F1A38249E4B863A53320D3BB2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3">
    <w:name w:val="1D0D1A23E09844B8A93B679CFBAE43E0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3">
    <w:name w:val="93E1C821490F46C68BEAB3450292A00F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3">
    <w:name w:val="5DDA7584D5224E3290E0C6494BB6F604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3">
    <w:name w:val="24DCCA49D88E4AFC8A4070ED1169DF77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3">
    <w:name w:val="273EDA02726241FD90348EE7E176F93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3">
    <w:name w:val="874EFCF6148447FE837D2BECFC85A8E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3">
    <w:name w:val="A68210D859E442408D74A9E154D78122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3">
    <w:name w:val="101C4CB7F93748F3A214183D7E6F9047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3">
    <w:name w:val="EC2A20E78FDC491186E00B1B6EDA6392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">
    <w:name w:val="806C3819139B46DF80CE6F4F30164DE2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">
    <w:name w:val="E0039B9F54864EDAA3FB12F22C0051D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">
    <w:name w:val="4AB757092B2E462A8745427160CA0CD6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3">
    <w:name w:val="BD6C65FD6C00441D979924849298F114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3">
    <w:name w:val="4E8A9005F1994A5CA379D29390B351D7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3">
    <w:name w:val="0E3459A6AC174EDEB42B138FD231659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3">
    <w:name w:val="716842EB4C7F49AD8E98426B07726DE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ED9957A511F489F88CD9F1ADD6D9F7F3">
    <w:name w:val="FED9957A511F489F88CD9F1ADD6D9F7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3">
    <w:name w:val="32029EE709494E989DB687858F1C7CF8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884E37D410048E6B2B64A43D66A869F3">
    <w:name w:val="D884E37D410048E6B2B64A43D66A869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3">
    <w:name w:val="66537E47613047F18935A3BC257AE768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3">
    <w:name w:val="B59462D423724CAA934F5F0268F96EF2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6407FC91A72442D9DE4F976BCD22DCB3">
    <w:name w:val="B6407FC91A72442D9DE4F976BCD22DCB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3">
    <w:name w:val="43DD12E996D04302878B1859430CEFC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6E77E9689DC47BCAC7EAADAEACCC8AB3">
    <w:name w:val="56E77E9689DC47BCAC7EAADAEACCC8AB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3">
    <w:name w:val="E06E4FC4676C4F689378F95C237E626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3">
    <w:name w:val="D97134F88FAB4D10A7BED5268471EB3E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3">
    <w:name w:val="180A2C7C8085496CA04B3756A027279C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3">
    <w:name w:val="9B89041964BB479FB87F15BA4CB051A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678850386940B096448996742A82513">
    <w:name w:val="8F678850386940B096448996742A8251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FC95F0C8B470D8CBB334BEE43424F3">
    <w:name w:val="C05FC95F0C8B470D8CBB334BEE43424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4153F2ABF1F419E8D69CA07F8DBD7983">
    <w:name w:val="44153F2ABF1F419E8D69CA07F8DBD798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136949A696F457C9E213233694AA38A3">
    <w:name w:val="D136949A696F457C9E213233694AA38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68E769D2C7F403DB1625891C368BF7E3">
    <w:name w:val="168E769D2C7F403DB1625891C368BF7E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1A689171639459587BCB967FDA5921F3">
    <w:name w:val="11A689171639459587BCB967FDA5921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88E88512B854F6C80E8793F4A05BC803">
    <w:name w:val="488E88512B854F6C80E8793F4A05BC80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6D0277549FA47C89F6164CE45681F6A3">
    <w:name w:val="26D0277549FA47C89F6164CE45681F6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7ADE0697834444BC5212C9ECC44A853">
    <w:name w:val="2E7ADE0697834444BC5212C9ECC44A8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B1BAD6F48DA402593556759738FEFD63">
    <w:name w:val="BB1BAD6F48DA402593556759738FEFD6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1EACD9D56FC64312913074BFC1C2CE993">
    <w:name w:val="1EACD9D56FC64312913074BFC1C2CE9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4FB4DE57DB4E3E8E45E9D3B8F1EBDC3">
    <w:name w:val="1F4FB4DE57DB4E3E8E45E9D3B8F1EBDC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9E0C05722214785B7D6DD1972AEED4F3">
    <w:name w:val="69E0C05722214785B7D6DD1972AEED4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735B4709AB7422294581B93276916A83">
    <w:name w:val="6735B4709AB7422294581B93276916A8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9093E956D7D4FC6B1CC0CCEC075EC9A3">
    <w:name w:val="89093E956D7D4FC6B1CC0CCEC075EC9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69C4239D00A40E2B9C9FEE84D10B1AA3">
    <w:name w:val="269C4239D00A40E2B9C9FEE84D10B1AA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2D406C65408F479980E5579FA1F772313">
    <w:name w:val="2D406C65408F479980E5579FA1F77231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24DD81291D14225A21D40530374D04C3">
    <w:name w:val="524DD81291D14225A21D40530374D04C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D2BC6AB76A646E4B52211A2DFD1E8AB3">
    <w:name w:val="ED2BC6AB76A646E4B52211A2DFD1E8AB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B95F980262741A9953595EC48F5E2353">
    <w:name w:val="FB95F980262741A9953595EC48F5E23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E421861F261423FBAAAACAEDD8507F33">
    <w:name w:val="7E421861F261423FBAAAACAEDD8507F3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C3EBF21A37940AAB64C98CEC7FD68553">
    <w:name w:val="2C3EBF21A37940AAB64C98CEC7FD685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2AE4578FC684EF387B092EE4A3E89783">
    <w:name w:val="C2AE4578FC684EF387B092EE4A3E8978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3">
    <w:name w:val="6CFE6738F7B24679A5418053A50B2A633"/>
    <w:rsid w:val="00BA63D1"/>
    <w:rPr>
      <w:rFonts w:eastAsiaTheme="minorHAnsi"/>
      <w:lang w:eastAsia="en-US"/>
    </w:rPr>
  </w:style>
  <w:style w:type="paragraph" w:customStyle="1" w:styleId="EB80B2584DB44CA884D27B7762FC640D3">
    <w:name w:val="EB80B2584DB44CA884D27B7762FC640D3"/>
    <w:rsid w:val="00BA63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2018-11-16T00:00:00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0DCBBF8101B47A50457E5285458A1" ma:contentTypeVersion="15" ma:contentTypeDescription="Crée un document." ma:contentTypeScope="" ma:versionID="8b0e309c508ea55a29d0a0ee8e92f35d">
  <xsd:schema xmlns:xsd="http://www.w3.org/2001/XMLSchema" xmlns:xs="http://www.w3.org/2001/XMLSchema" xmlns:p="http://schemas.microsoft.com/office/2006/metadata/properties" xmlns:ns2="cc131de7-a143-444b-9ec5-42546fd3603f" xmlns:ns3="0b892e5f-cd09-484a-bda8-065fd5fbaaa8" targetNamespace="http://schemas.microsoft.com/office/2006/metadata/properties" ma:root="true" ma:fieldsID="cebae47858a32ce3464bee0a82bdd506" ns2:_="" ns3:_="">
    <xsd:import namespace="cc131de7-a143-444b-9ec5-42546fd3603f"/>
    <xsd:import namespace="0b892e5f-cd09-484a-bda8-065fd5fba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1de7-a143-444b-9ec5-42546fd36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ed6d531-9bf9-43b0-a486-d9127436f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2e5f-cd09-484a-bda8-065fd5fbaa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67b73b-e3ed-46f5-8e8d-ab93feef791e}" ma:internalName="TaxCatchAll" ma:showField="CatchAllData" ma:web="0b892e5f-cd09-484a-bda8-065fd5fba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F176E0-C4E4-417D-99C1-DEC634F8E7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A58E1B-7F9B-433E-A3EC-C612F9F18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1de7-a143-444b-9ec5-42546fd3603f"/>
    <ds:schemaRef ds:uri="0b892e5f-cd09-484a-bda8-065fd5fba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B0F45-B04A-4436-B0C3-C05983CB6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1942</Words>
  <Characters>10684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fonte de sousa guillaume</dc:creator>
  <cp:lastModifiedBy>Frédéric GUERRA</cp:lastModifiedBy>
  <cp:revision>12</cp:revision>
  <cp:lastPrinted>2022-11-17T09:04:00Z</cp:lastPrinted>
  <dcterms:created xsi:type="dcterms:W3CDTF">2024-02-14T14:49:00Z</dcterms:created>
  <dcterms:modified xsi:type="dcterms:W3CDTF">2024-07-19T07:47:00Z</dcterms:modified>
  <cp:contentStatus>2.1</cp:contentStatus>
</cp:coreProperties>
</file>